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48D" w:rsidRDefault="00B446B9" w:rsidP="00CF0467">
      <w:pPr>
        <w:widowControl/>
        <w:shd w:val="clear" w:color="auto" w:fill="FFFFFF"/>
        <w:adjustRightInd w:val="0"/>
        <w:snapToGrid w:val="0"/>
        <w:jc w:val="center"/>
        <w:textAlignment w:val="top"/>
        <w:rPr>
          <w:rFonts w:ascii="宋体" w:hAnsi="宋体" w:cs="宋体"/>
          <w:kern w:val="0"/>
          <w:szCs w:val="21"/>
        </w:rPr>
      </w:pPr>
      <w:r>
        <w:rPr>
          <w:rFonts w:ascii="微软雅黑" w:eastAsia="微软雅黑" w:hAnsi="微软雅黑" w:hint="eastAsia"/>
          <w:b/>
          <w:bCs/>
          <w:sz w:val="30"/>
          <w:szCs w:val="30"/>
        </w:rPr>
        <w:t>参考文献著录格式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jc w:val="left"/>
        <w:textAlignment w:val="top"/>
        <w:rPr>
          <w:rFonts w:ascii="宋体" w:hAnsi="宋体" w:cs="宋体"/>
          <w:kern w:val="0"/>
          <w:szCs w:val="21"/>
        </w:rPr>
      </w:pPr>
      <w:r w:rsidRPr="00B446B9">
        <w:rPr>
          <w:rFonts w:ascii="宋体" w:hAnsi="宋体" w:cs="宋体"/>
          <w:kern w:val="0"/>
          <w:szCs w:val="21"/>
        </w:rPr>
        <w:t>参考文献的著录项目和著录格式应根据国家标准GB/T 7714—2015执行。根据该标准和</w:t>
      </w:r>
      <w:proofErr w:type="gramStart"/>
      <w:r w:rsidRPr="00B446B9">
        <w:rPr>
          <w:rFonts w:ascii="宋体" w:hAnsi="宋体" w:cs="宋体"/>
          <w:kern w:val="0"/>
          <w:szCs w:val="21"/>
        </w:rPr>
        <w:t>本刊具体</w:t>
      </w:r>
      <w:proofErr w:type="gramEnd"/>
      <w:r w:rsidRPr="00B446B9">
        <w:rPr>
          <w:rFonts w:ascii="宋体" w:hAnsi="宋体" w:cs="宋体"/>
          <w:kern w:val="0"/>
          <w:szCs w:val="21"/>
        </w:rPr>
        <w:t>情况提出如下规则。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jc w:val="left"/>
        <w:textAlignment w:val="top"/>
        <w:rPr>
          <w:rFonts w:ascii="宋体" w:hAnsi="宋体" w:cs="宋体"/>
          <w:kern w:val="0"/>
          <w:szCs w:val="21"/>
        </w:rPr>
      </w:pPr>
      <w:r w:rsidRPr="00B446B9">
        <w:rPr>
          <w:rFonts w:ascii="宋体" w:hAnsi="宋体" w:cs="宋体"/>
          <w:kern w:val="0"/>
          <w:szCs w:val="21"/>
        </w:rPr>
        <w:t xml:space="preserve">  1. 为了争取尽早进入EI</w:t>
      </w:r>
      <w:r w:rsidR="00CF0467">
        <w:rPr>
          <w:rFonts w:ascii="宋体" w:hAnsi="宋体" w:cs="宋体"/>
          <w:kern w:val="0"/>
          <w:szCs w:val="21"/>
        </w:rPr>
        <w:t xml:space="preserve">, </w:t>
      </w:r>
      <w:r w:rsidRPr="00B446B9">
        <w:rPr>
          <w:rFonts w:ascii="宋体" w:hAnsi="宋体" w:cs="宋体"/>
          <w:kern w:val="0"/>
          <w:szCs w:val="21"/>
        </w:rPr>
        <w:t>根据EI的要求</w:t>
      </w:r>
      <w:r w:rsidR="00CF0467">
        <w:rPr>
          <w:rFonts w:ascii="宋体" w:hAnsi="宋体" w:cs="宋体"/>
          <w:kern w:val="0"/>
          <w:szCs w:val="21"/>
        </w:rPr>
        <w:t xml:space="preserve">, </w:t>
      </w:r>
      <w:r w:rsidRPr="00B446B9">
        <w:rPr>
          <w:rFonts w:ascii="宋体" w:hAnsi="宋体" w:cs="宋体"/>
          <w:kern w:val="0"/>
          <w:szCs w:val="21"/>
        </w:rPr>
        <w:t>参考文献全部采用英文著录。对于中文文献</w:t>
      </w:r>
      <w:r w:rsidR="00CF0467">
        <w:rPr>
          <w:rFonts w:ascii="宋体" w:hAnsi="宋体" w:cs="宋体"/>
          <w:kern w:val="0"/>
          <w:szCs w:val="21"/>
        </w:rPr>
        <w:t xml:space="preserve">, </w:t>
      </w:r>
      <w:r w:rsidRPr="00B446B9">
        <w:rPr>
          <w:rFonts w:ascii="宋体" w:hAnsi="宋体" w:cs="宋体"/>
          <w:kern w:val="0"/>
          <w:szCs w:val="21"/>
        </w:rPr>
        <w:t>须用英文再次著录一遍。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jc w:val="left"/>
        <w:textAlignment w:val="top"/>
        <w:rPr>
          <w:rFonts w:ascii="宋体" w:hAnsi="宋体" w:cs="宋体"/>
          <w:kern w:val="0"/>
          <w:szCs w:val="21"/>
        </w:rPr>
      </w:pPr>
      <w:r w:rsidRPr="00B446B9">
        <w:rPr>
          <w:rFonts w:ascii="宋体" w:hAnsi="宋体" w:cs="宋体"/>
          <w:kern w:val="0"/>
          <w:szCs w:val="21"/>
        </w:rPr>
        <w:t xml:space="preserve">    2.</w:t>
      </w:r>
      <w:r w:rsidRPr="00B446B9">
        <w:rPr>
          <w:rFonts w:ascii="宋体" w:hAnsi="宋体" w:cs="宋体"/>
          <w:b/>
          <w:bCs/>
          <w:kern w:val="0"/>
          <w:szCs w:val="21"/>
        </w:rPr>
        <w:t xml:space="preserve"> </w:t>
      </w:r>
      <w:proofErr w:type="gramStart"/>
      <w:r w:rsidRPr="00B446B9">
        <w:rPr>
          <w:rFonts w:ascii="宋体" w:hAnsi="宋体" w:cs="宋体"/>
          <w:b/>
          <w:bCs/>
          <w:kern w:val="0"/>
          <w:szCs w:val="21"/>
        </w:rPr>
        <w:t>勿</w:t>
      </w:r>
      <w:proofErr w:type="gramEnd"/>
      <w:r w:rsidRPr="00B446B9">
        <w:rPr>
          <w:rFonts w:ascii="宋体" w:hAnsi="宋体" w:cs="宋体"/>
          <w:b/>
          <w:bCs/>
          <w:kern w:val="0"/>
          <w:szCs w:val="21"/>
        </w:rPr>
        <w:t>引用内部资料。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jc w:val="left"/>
        <w:textAlignment w:val="top"/>
        <w:rPr>
          <w:rFonts w:ascii="宋体" w:hAnsi="宋体" w:cs="宋体"/>
          <w:kern w:val="0"/>
          <w:szCs w:val="21"/>
        </w:rPr>
      </w:pPr>
      <w:r w:rsidRPr="00B446B9">
        <w:rPr>
          <w:rFonts w:ascii="宋体" w:hAnsi="宋体" w:cs="宋体"/>
          <w:kern w:val="0"/>
          <w:szCs w:val="21"/>
        </w:rPr>
        <w:t xml:space="preserve">   3. 文献按文中引用先后顺序列出。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jc w:val="left"/>
        <w:textAlignment w:val="top"/>
        <w:rPr>
          <w:rFonts w:ascii="宋体" w:hAnsi="宋体" w:cs="宋体"/>
          <w:kern w:val="0"/>
          <w:szCs w:val="21"/>
        </w:rPr>
      </w:pPr>
      <w:r w:rsidRPr="00B446B9">
        <w:rPr>
          <w:rFonts w:ascii="宋体" w:hAnsi="宋体" w:cs="宋体"/>
          <w:kern w:val="0"/>
          <w:szCs w:val="21"/>
        </w:rPr>
        <w:t xml:space="preserve">  4. 责任者或作者、编者姓名</w:t>
      </w:r>
      <w:r w:rsidR="00CF0467">
        <w:rPr>
          <w:rFonts w:ascii="宋体" w:hAnsi="宋体" w:cs="宋体"/>
          <w:kern w:val="0"/>
          <w:szCs w:val="21"/>
        </w:rPr>
        <w:t xml:space="preserve">, </w:t>
      </w:r>
      <w:r w:rsidRPr="00B446B9">
        <w:rPr>
          <w:rFonts w:ascii="宋体" w:hAnsi="宋体" w:cs="宋体"/>
          <w:kern w:val="0"/>
          <w:szCs w:val="21"/>
        </w:rPr>
        <w:t>一律姓在前</w:t>
      </w:r>
      <w:r w:rsidR="00CF0467">
        <w:rPr>
          <w:rFonts w:ascii="宋体" w:hAnsi="宋体" w:cs="宋体"/>
          <w:kern w:val="0"/>
          <w:szCs w:val="21"/>
        </w:rPr>
        <w:t>(</w:t>
      </w:r>
      <w:r w:rsidRPr="00B446B9">
        <w:rPr>
          <w:rFonts w:ascii="宋体" w:hAnsi="宋体" w:cs="宋体"/>
          <w:kern w:val="0"/>
          <w:szCs w:val="21"/>
        </w:rPr>
        <w:t>全部大写</w:t>
      </w:r>
      <w:r w:rsidR="00CF0467">
        <w:rPr>
          <w:rFonts w:ascii="宋体" w:hAnsi="宋体" w:cs="宋体"/>
          <w:kern w:val="0"/>
          <w:szCs w:val="21"/>
        </w:rPr>
        <w:t xml:space="preserve">), </w:t>
      </w:r>
      <w:r w:rsidRPr="00B446B9">
        <w:rPr>
          <w:rFonts w:ascii="宋体" w:hAnsi="宋体" w:cs="宋体"/>
          <w:kern w:val="0"/>
          <w:szCs w:val="21"/>
        </w:rPr>
        <w:t>名在后</w:t>
      </w:r>
      <w:r w:rsidR="00CF0467">
        <w:rPr>
          <w:rFonts w:ascii="宋体" w:hAnsi="宋体" w:cs="宋体"/>
          <w:kern w:val="0"/>
          <w:szCs w:val="21"/>
        </w:rPr>
        <w:t>(</w:t>
      </w:r>
      <w:r w:rsidRPr="00B446B9">
        <w:rPr>
          <w:rFonts w:ascii="宋体" w:hAnsi="宋体" w:cs="宋体"/>
          <w:kern w:val="0"/>
          <w:szCs w:val="21"/>
        </w:rPr>
        <w:t>首字母大写</w:t>
      </w:r>
      <w:r w:rsidR="00CF0467">
        <w:rPr>
          <w:rFonts w:ascii="宋体" w:hAnsi="宋体" w:cs="宋体"/>
          <w:kern w:val="0"/>
          <w:szCs w:val="21"/>
        </w:rPr>
        <w:t>)</w:t>
      </w:r>
      <w:r w:rsidRPr="00B446B9">
        <w:rPr>
          <w:rFonts w:ascii="宋体" w:hAnsi="宋体" w:cs="宋体"/>
          <w:kern w:val="0"/>
          <w:szCs w:val="21"/>
        </w:rPr>
        <w:t>。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jc w:val="left"/>
        <w:textAlignment w:val="top"/>
        <w:rPr>
          <w:rFonts w:ascii="宋体" w:hAnsi="宋体" w:cs="宋体"/>
          <w:kern w:val="0"/>
          <w:szCs w:val="21"/>
        </w:rPr>
      </w:pPr>
      <w:r w:rsidRPr="00B446B9">
        <w:rPr>
          <w:rFonts w:ascii="宋体" w:hAnsi="宋体" w:cs="宋体"/>
          <w:kern w:val="0"/>
          <w:szCs w:val="21"/>
        </w:rPr>
        <w:t xml:space="preserve">  5. 文献作者可全部列出</w:t>
      </w:r>
      <w:r w:rsidR="00CF0467">
        <w:rPr>
          <w:rFonts w:ascii="宋体" w:hAnsi="宋体" w:cs="宋体"/>
          <w:kern w:val="0"/>
          <w:szCs w:val="21"/>
        </w:rPr>
        <w:t xml:space="preserve">, </w:t>
      </w:r>
      <w:r w:rsidRPr="00B446B9">
        <w:rPr>
          <w:rFonts w:ascii="宋体" w:hAnsi="宋体" w:cs="宋体"/>
          <w:kern w:val="0"/>
          <w:szCs w:val="21"/>
        </w:rPr>
        <w:t>或只列前三人</w:t>
      </w:r>
      <w:r w:rsidR="00CF0467">
        <w:rPr>
          <w:rFonts w:ascii="宋体" w:hAnsi="宋体" w:cs="宋体"/>
          <w:kern w:val="0"/>
          <w:szCs w:val="21"/>
        </w:rPr>
        <w:t xml:space="preserve">, </w:t>
      </w:r>
      <w:r w:rsidRPr="00B446B9">
        <w:rPr>
          <w:rFonts w:ascii="宋体" w:hAnsi="宋体" w:cs="宋体"/>
          <w:kern w:val="0"/>
          <w:szCs w:val="21"/>
        </w:rPr>
        <w:t>加“等”。作者姓名缩写不加缩写点。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jc w:val="left"/>
        <w:textAlignment w:val="top"/>
        <w:rPr>
          <w:rFonts w:ascii="宋体" w:hAnsi="宋体" w:cs="宋体"/>
          <w:kern w:val="0"/>
          <w:szCs w:val="21"/>
        </w:rPr>
      </w:pPr>
      <w:r w:rsidRPr="00B446B9">
        <w:rPr>
          <w:rFonts w:ascii="宋体" w:hAnsi="宋体" w:cs="宋体"/>
          <w:kern w:val="0"/>
          <w:szCs w:val="21"/>
        </w:rPr>
        <w:t xml:space="preserve">  6. 期刊</w:t>
      </w:r>
      <w:proofErr w:type="gramStart"/>
      <w:r w:rsidRPr="00B446B9">
        <w:rPr>
          <w:rFonts w:ascii="宋体" w:hAnsi="宋体" w:cs="宋体"/>
          <w:kern w:val="0"/>
          <w:szCs w:val="21"/>
        </w:rPr>
        <w:t>刊</w:t>
      </w:r>
      <w:proofErr w:type="gramEnd"/>
      <w:r w:rsidRPr="00B446B9">
        <w:rPr>
          <w:rFonts w:ascii="宋体" w:hAnsi="宋体" w:cs="宋体"/>
          <w:kern w:val="0"/>
          <w:szCs w:val="21"/>
        </w:rPr>
        <w:t>名列出</w:t>
      </w:r>
      <w:r w:rsidR="00CB583F">
        <w:rPr>
          <w:rFonts w:ascii="宋体" w:hAnsi="宋体" w:cs="宋体" w:hint="eastAsia"/>
          <w:kern w:val="0"/>
          <w:szCs w:val="21"/>
        </w:rPr>
        <w:t>英文</w:t>
      </w:r>
      <w:r w:rsidR="00CB583F">
        <w:rPr>
          <w:rFonts w:ascii="宋体" w:hAnsi="宋体" w:cs="宋体"/>
          <w:kern w:val="0"/>
          <w:szCs w:val="21"/>
        </w:rPr>
        <w:t>全称</w:t>
      </w:r>
      <w:r w:rsidRPr="00B446B9">
        <w:rPr>
          <w:rFonts w:ascii="宋体" w:hAnsi="宋体" w:cs="宋体"/>
          <w:kern w:val="0"/>
          <w:szCs w:val="21"/>
        </w:rPr>
        <w:t>。</w:t>
      </w:r>
      <w:r w:rsidR="00CB583F">
        <w:rPr>
          <w:rFonts w:ascii="宋体" w:hAnsi="宋体" w:cs="宋体" w:hint="eastAsia"/>
          <w:kern w:val="0"/>
          <w:szCs w:val="21"/>
        </w:rPr>
        <w:t>不能</w:t>
      </w:r>
      <w:r w:rsidRPr="00B446B9">
        <w:rPr>
          <w:rFonts w:ascii="宋体" w:hAnsi="宋体" w:cs="宋体"/>
          <w:kern w:val="0"/>
          <w:szCs w:val="21"/>
        </w:rPr>
        <w:t>缩写刊名。</w:t>
      </w:r>
    </w:p>
    <w:p w:rsidR="00CD448D" w:rsidRDefault="00CD448D" w:rsidP="00CF0467">
      <w:pPr>
        <w:widowControl/>
        <w:shd w:val="clear" w:color="auto" w:fill="FFFFFF"/>
        <w:adjustRightInd w:val="0"/>
        <w:snapToGrid w:val="0"/>
        <w:jc w:val="center"/>
        <w:textAlignment w:val="top"/>
        <w:rPr>
          <w:rFonts w:ascii="宋体" w:hAnsi="宋体" w:cs="宋体"/>
          <w:kern w:val="0"/>
          <w:szCs w:val="21"/>
        </w:rPr>
      </w:pPr>
    </w:p>
    <w:p w:rsidR="00CD448D" w:rsidRDefault="00B446B9" w:rsidP="00CF0467">
      <w:pPr>
        <w:widowControl/>
        <w:shd w:val="clear" w:color="auto" w:fill="FFFFFF"/>
        <w:adjustRightInd w:val="0"/>
        <w:snapToGrid w:val="0"/>
        <w:jc w:val="center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黑体" w:eastAsia="黑体" w:hAnsi="黑体" w:cs="宋体" w:hint="eastAsia"/>
          <w:kern w:val="0"/>
          <w:sz w:val="36"/>
          <w:szCs w:val="36"/>
        </w:rPr>
        <w:t>顺序编码制文后参考文献表著录格式示例</w:t>
      </w:r>
    </w:p>
    <w:p w:rsidR="00CD448D" w:rsidRDefault="00CF0467" w:rsidP="00CF0467">
      <w:pPr>
        <w:widowControl/>
        <w:shd w:val="clear" w:color="auto" w:fill="FFFFFF"/>
        <w:adjustRightInd w:val="0"/>
        <w:snapToGrid w:val="0"/>
        <w:jc w:val="center"/>
        <w:textAlignment w:val="top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(</w:t>
      </w:r>
      <w:r w:rsidR="00B446B9" w:rsidRPr="00B446B9">
        <w:rPr>
          <w:rFonts w:ascii="宋体" w:hAnsi="宋体" w:cs="宋体" w:hint="eastAsia"/>
          <w:b/>
          <w:bCs/>
          <w:kern w:val="0"/>
          <w:sz w:val="24"/>
        </w:rPr>
        <w:t>参考</w:t>
      </w:r>
      <w:r w:rsidR="00B446B9" w:rsidRPr="00B446B9">
        <w:rPr>
          <w:rFonts w:ascii="宋体" w:hAnsi="宋体" w:cs="宋体"/>
          <w:b/>
          <w:bCs/>
          <w:kern w:val="0"/>
          <w:sz w:val="24"/>
        </w:rPr>
        <w:t>GB/T 7714—2015</w:t>
      </w:r>
      <w:r>
        <w:rPr>
          <w:rFonts w:ascii="宋体" w:hAnsi="宋体" w:cs="宋体" w:hint="eastAsia"/>
          <w:b/>
          <w:bCs/>
          <w:kern w:val="0"/>
          <w:sz w:val="24"/>
        </w:rPr>
        <w:t>)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jc w:val="center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eastAsia="黑体" w:hAnsi="宋体" w:cs="宋体"/>
          <w:kern w:val="0"/>
          <w:sz w:val="32"/>
          <w:szCs w:val="32"/>
        </w:rPr>
        <w:t xml:space="preserve"> 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481" w:hangingChars="172" w:hanging="483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eastAsia="黑体" w:hAnsi="宋体" w:cs="宋体"/>
          <w:b/>
          <w:bCs/>
          <w:kern w:val="0"/>
          <w:sz w:val="28"/>
          <w:szCs w:val="28"/>
        </w:rPr>
        <w:t xml:space="preserve">1  </w:t>
      </w:r>
      <w:r w:rsidRPr="00B446B9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普通图书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="360" w:hangingChars="200" w:hanging="360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hAnsi="宋体" w:cs="宋体"/>
          <w:kern w:val="0"/>
          <w:sz w:val="18"/>
          <w:szCs w:val="18"/>
        </w:rPr>
        <w:t xml:space="preserve">[1]   </w:t>
      </w:r>
      <w:r w:rsidRPr="00B446B9">
        <w:rPr>
          <w:rFonts w:ascii="宋体" w:hAnsi="宋体" w:cs="宋体" w:hint="eastAsia"/>
          <w:kern w:val="0"/>
          <w:sz w:val="18"/>
          <w:szCs w:val="18"/>
        </w:rPr>
        <w:t>米尔德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. </w:t>
      </w:r>
      <w:r w:rsidRPr="00B446B9">
        <w:rPr>
          <w:rFonts w:ascii="宋体" w:hAnsi="宋体" w:cs="宋体" w:hint="eastAsia"/>
          <w:kern w:val="0"/>
          <w:sz w:val="18"/>
          <w:szCs w:val="18"/>
        </w:rPr>
        <w:t>膜技术基本原理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[M]. </w:t>
      </w:r>
      <w:r w:rsidRPr="00B446B9">
        <w:rPr>
          <w:rFonts w:ascii="宋体" w:hAnsi="宋体" w:cs="宋体" w:hint="eastAsia"/>
          <w:kern w:val="0"/>
          <w:sz w:val="18"/>
          <w:szCs w:val="18"/>
        </w:rPr>
        <w:t>李琳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B446B9">
        <w:rPr>
          <w:rFonts w:ascii="宋体" w:hAnsi="宋体" w:cs="宋体" w:hint="eastAsia"/>
          <w:kern w:val="0"/>
          <w:sz w:val="18"/>
          <w:szCs w:val="18"/>
        </w:rPr>
        <w:t>译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. </w:t>
      </w:r>
      <w:r w:rsidRPr="00B446B9">
        <w:rPr>
          <w:rFonts w:ascii="宋体" w:hAnsi="宋体" w:cs="宋体"/>
          <w:kern w:val="0"/>
          <w:sz w:val="18"/>
          <w:szCs w:val="18"/>
        </w:rPr>
        <w:t>2</w:t>
      </w:r>
      <w:r w:rsidRPr="00B446B9">
        <w:rPr>
          <w:rFonts w:ascii="宋体" w:hAnsi="宋体" w:cs="宋体" w:hint="eastAsia"/>
          <w:kern w:val="0"/>
          <w:sz w:val="18"/>
          <w:szCs w:val="18"/>
        </w:rPr>
        <w:t>版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. </w:t>
      </w:r>
      <w:r w:rsidRPr="00B446B9">
        <w:rPr>
          <w:rFonts w:ascii="宋体" w:hAnsi="宋体" w:cs="宋体" w:hint="eastAsia"/>
          <w:kern w:val="0"/>
          <w:sz w:val="18"/>
          <w:szCs w:val="18"/>
        </w:rPr>
        <w:t>北京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: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</w:t>
      </w:r>
      <w:r w:rsidRPr="00B446B9">
        <w:rPr>
          <w:rFonts w:ascii="宋体" w:hAnsi="宋体" w:cs="宋体" w:hint="eastAsia"/>
          <w:kern w:val="0"/>
          <w:sz w:val="18"/>
          <w:szCs w:val="18"/>
        </w:rPr>
        <w:t>清华大学出版社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,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</w:t>
      </w:r>
      <w:r w:rsidRPr="00B446B9">
        <w:rPr>
          <w:rFonts w:ascii="宋体" w:hAnsi="宋体" w:cs="宋体"/>
          <w:kern w:val="0"/>
          <w:sz w:val="18"/>
          <w:szCs w:val="18"/>
        </w:rPr>
        <w:t>1999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: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</w:t>
      </w:r>
      <w:r w:rsidRPr="00B446B9">
        <w:rPr>
          <w:rFonts w:ascii="宋体" w:hAnsi="宋体" w:cs="宋体"/>
          <w:kern w:val="0"/>
          <w:sz w:val="18"/>
          <w:szCs w:val="18"/>
        </w:rPr>
        <w:t>221.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200" w:left="42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MULDER M. Basic principles of membrane </w:t>
      </w:r>
      <w:proofErr w:type="gramStart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technology[</w:t>
      </w:r>
      <w:proofErr w:type="gramEnd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M]. LI L, trans. 2nd ed. Beijing: Tsinghua University Press, 1999: 221.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="-2"/>
        <w:jc w:val="left"/>
        <w:textAlignment w:val="top"/>
        <w:rPr>
          <w:rFonts w:ascii="Arial Unicode MS" w:eastAsia="Arial Unicode MS" w:hAnsi="Arial Unicode MS" w:cs="Arial Unicode MS"/>
          <w:kern w:val="0"/>
          <w:sz w:val="18"/>
          <w:szCs w:val="18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[2]     CRAWFPRD W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GORMAN M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Future libraries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D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reams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madness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&amp;reality[M]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Chicago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American Library Association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1995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[3]  International Federation of Library Association and Institutions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Names of persons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national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usages for entry in catalogues[M]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3rd </w:t>
      </w:r>
      <w:proofErr w:type="spellStart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ed</w:t>
      </w:r>
      <w:proofErr w:type="spellEnd"/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London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IFLA International Office for UBC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1977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[4]  O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  <w:vertAlign w:val="superscript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BRIEN J A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Introduction to information systems[M]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7th </w:t>
      </w:r>
      <w:proofErr w:type="spellStart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ed</w:t>
      </w:r>
      <w:proofErr w:type="spellEnd"/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Burr Ridge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Ⅲ：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Irwin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1994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[5]  TURCOTTE D L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Fractals and chaos in geology and geophysics[M/OL]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New York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Cambridge University Press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1992[1998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09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23]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http://www.seg.org/reviews/ mccorm30.html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481" w:hangingChars="172" w:hanging="483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eastAsia="黑体" w:hAnsi="宋体" w:cs="宋体"/>
          <w:b/>
          <w:bCs/>
          <w:kern w:val="0"/>
          <w:sz w:val="28"/>
          <w:szCs w:val="28"/>
        </w:rPr>
        <w:t xml:space="preserve">2  </w:t>
      </w:r>
      <w:r w:rsidRPr="00B446B9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论文集、会议录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[1]  ROSENTHALL E M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Proceedings of the Fifth Canadian Mathematical Congress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University of Montreal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1961[C]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/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/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Toronto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University of Toronto Press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1963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[2]  GANZHA V G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MAYR E W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VOROZHTSOV E V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Computer algebra in scientific computing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CASC 2000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proceedings of the Third Workshop on Computer Algebra in Scientific </w:t>
      </w:r>
      <w:proofErr w:type="spellStart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Computina</w:t>
      </w:r>
      <w:proofErr w:type="spellEnd"/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Samarkand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October 5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9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2000[C]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/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/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Berlin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Springer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c2000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hAnsi="宋体" w:cs="宋体"/>
          <w:kern w:val="0"/>
          <w:sz w:val="18"/>
          <w:szCs w:val="18"/>
        </w:rPr>
        <w:t xml:space="preserve">[3]  </w:t>
      </w:r>
      <w:r w:rsidRPr="00B446B9">
        <w:rPr>
          <w:rFonts w:ascii="宋体" w:hAnsi="宋体" w:cs="宋体" w:hint="eastAsia"/>
          <w:kern w:val="0"/>
          <w:sz w:val="18"/>
          <w:szCs w:val="18"/>
        </w:rPr>
        <w:t>中国职工教育研究会．职工教育研究论文集</w:t>
      </w:r>
      <w:r w:rsidRPr="00B446B9">
        <w:rPr>
          <w:rFonts w:ascii="宋体" w:hAnsi="宋体" w:cs="宋体"/>
          <w:kern w:val="0"/>
          <w:sz w:val="18"/>
          <w:szCs w:val="18"/>
        </w:rPr>
        <w:t>[G]</w:t>
      </w:r>
      <w:r w:rsidRPr="00B446B9">
        <w:rPr>
          <w:rFonts w:ascii="宋体" w:hAnsi="宋体" w:cs="宋体" w:hint="eastAsia"/>
          <w:kern w:val="0"/>
          <w:sz w:val="18"/>
          <w:szCs w:val="18"/>
        </w:rPr>
        <w:t>．北京：人民教育出版社</w:t>
      </w:r>
      <w:r w:rsidR="00CF0467">
        <w:rPr>
          <w:rFonts w:ascii="宋体" w:hAnsi="宋体" w:cs="宋体" w:hint="eastAsia"/>
          <w:kern w:val="0"/>
          <w:sz w:val="18"/>
          <w:szCs w:val="18"/>
        </w:rPr>
        <w:t xml:space="preserve">, </w:t>
      </w:r>
      <w:r w:rsidRPr="00B446B9">
        <w:rPr>
          <w:rFonts w:ascii="宋体" w:hAnsi="宋体" w:cs="宋体"/>
          <w:kern w:val="0"/>
          <w:sz w:val="18"/>
          <w:szCs w:val="18"/>
        </w:rPr>
        <w:t>1985</w:t>
      </w:r>
      <w:r w:rsidRPr="00B446B9">
        <w:rPr>
          <w:rFonts w:ascii="宋体" w:hAnsi="宋体" w:cs="宋体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481" w:hangingChars="172" w:hanging="483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eastAsia="黑体" w:hAnsi="宋体" w:cs="宋体"/>
          <w:b/>
          <w:bCs/>
          <w:kern w:val="0"/>
          <w:sz w:val="28"/>
          <w:szCs w:val="28"/>
        </w:rPr>
        <w:t xml:space="preserve">3  </w:t>
      </w:r>
      <w:r w:rsidRPr="00B446B9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报告</w:t>
      </w:r>
      <w:r w:rsidRPr="00B446B9">
        <w:rPr>
          <w:rFonts w:ascii="宋体" w:eastAsia="黑体" w:hAnsi="宋体" w:cs="宋体"/>
          <w:b/>
          <w:bCs/>
          <w:kern w:val="0"/>
          <w:sz w:val="28"/>
          <w:szCs w:val="28"/>
        </w:rPr>
        <w:t xml:space="preserve">  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[1]     U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S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Department of Transportation Federal Highway Administration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Guidelines for handling excavated acid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producing materials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PB 91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194001[R]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Springfield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U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S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Department of Commerce National Information Service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1990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[2]  World Health Organization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Factors regulating the immune response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report of WHO Scientific Group[R]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Geneva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WHO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1970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481" w:hangingChars="172" w:hanging="483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eastAsia="黑体" w:hAnsi="宋体" w:cs="宋体"/>
          <w:b/>
          <w:bCs/>
          <w:kern w:val="0"/>
          <w:sz w:val="28"/>
          <w:szCs w:val="28"/>
        </w:rPr>
        <w:t xml:space="preserve">4  </w:t>
      </w:r>
      <w:r w:rsidRPr="00B446B9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学位论文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="360" w:hangingChars="200" w:hanging="360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hAnsi="宋体" w:cs="宋体"/>
          <w:kern w:val="0"/>
          <w:sz w:val="18"/>
          <w:szCs w:val="18"/>
        </w:rPr>
        <w:t xml:space="preserve">[1]   </w:t>
      </w:r>
      <w:r w:rsidRPr="00B446B9">
        <w:rPr>
          <w:rFonts w:ascii="宋体" w:hAnsi="宋体" w:cs="宋体" w:hint="eastAsia"/>
          <w:kern w:val="0"/>
          <w:sz w:val="18"/>
          <w:szCs w:val="18"/>
        </w:rPr>
        <w:t>谭雷</w:t>
      </w:r>
      <w:r w:rsidRPr="00B446B9">
        <w:rPr>
          <w:rFonts w:ascii="宋体" w:hAnsi="宋体" w:cs="宋体"/>
          <w:kern w:val="0"/>
          <w:sz w:val="18"/>
          <w:szCs w:val="18"/>
        </w:rPr>
        <w:t xml:space="preserve">. </w:t>
      </w:r>
      <w:r w:rsidRPr="00B446B9">
        <w:rPr>
          <w:rFonts w:ascii="宋体" w:hAnsi="宋体" w:cs="宋体" w:hint="eastAsia"/>
          <w:kern w:val="0"/>
          <w:sz w:val="18"/>
          <w:szCs w:val="18"/>
        </w:rPr>
        <w:t>煤气甲烷化反应器数学模拟</w:t>
      </w:r>
      <w:r w:rsidRPr="00B446B9">
        <w:rPr>
          <w:rFonts w:ascii="宋体" w:hAnsi="宋体" w:cs="宋体"/>
          <w:kern w:val="0"/>
          <w:sz w:val="18"/>
          <w:szCs w:val="18"/>
        </w:rPr>
        <w:t xml:space="preserve">[D]. </w:t>
      </w:r>
      <w:r w:rsidRPr="00B446B9">
        <w:rPr>
          <w:rFonts w:ascii="宋体" w:hAnsi="宋体" w:cs="宋体" w:hint="eastAsia"/>
          <w:kern w:val="0"/>
          <w:sz w:val="18"/>
          <w:szCs w:val="18"/>
        </w:rPr>
        <w:t>上海</w:t>
      </w:r>
      <w:r w:rsidR="00CF0467">
        <w:rPr>
          <w:rFonts w:ascii="宋体" w:hAnsi="宋体" w:cs="宋体" w:hint="eastAsia"/>
          <w:kern w:val="0"/>
          <w:sz w:val="18"/>
          <w:szCs w:val="18"/>
        </w:rPr>
        <w:t>:</w:t>
      </w:r>
      <w:r w:rsidR="00CF0467">
        <w:rPr>
          <w:rFonts w:ascii="宋体" w:hAnsi="宋体" w:cs="宋体"/>
          <w:kern w:val="0"/>
          <w:sz w:val="18"/>
          <w:szCs w:val="18"/>
        </w:rPr>
        <w:t xml:space="preserve"> </w:t>
      </w:r>
      <w:r w:rsidRPr="00B446B9">
        <w:rPr>
          <w:rFonts w:ascii="宋体" w:hAnsi="宋体" w:cs="宋体" w:hint="eastAsia"/>
          <w:kern w:val="0"/>
          <w:sz w:val="18"/>
          <w:szCs w:val="18"/>
        </w:rPr>
        <w:t>华东理工大学</w:t>
      </w:r>
      <w:r w:rsidR="00CF0467">
        <w:rPr>
          <w:rFonts w:ascii="宋体" w:hAnsi="宋体" w:cs="宋体" w:hint="eastAsia"/>
          <w:kern w:val="0"/>
          <w:sz w:val="18"/>
          <w:szCs w:val="18"/>
        </w:rPr>
        <w:t xml:space="preserve">, </w:t>
      </w:r>
      <w:r w:rsidRPr="00B446B9">
        <w:rPr>
          <w:rFonts w:ascii="宋体" w:hAnsi="宋体" w:cs="宋体"/>
          <w:kern w:val="0"/>
          <w:sz w:val="18"/>
          <w:szCs w:val="18"/>
        </w:rPr>
        <w:t>2013.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200" w:left="42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TAN L. Mathematical simulation on reactor for </w:t>
      </w:r>
      <w:proofErr w:type="spellStart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methanation</w:t>
      </w:r>
      <w:proofErr w:type="spellEnd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of </w:t>
      </w:r>
      <w:proofErr w:type="gramStart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syngas[</w:t>
      </w:r>
      <w:proofErr w:type="gramEnd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D]. Shanghai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East China Unive</w:t>
      </w:r>
      <w:r w:rsidR="00CB583F">
        <w:rPr>
          <w:rFonts w:ascii="Arial Unicode MS" w:eastAsia="Arial Unicode MS" w:hAnsi="Arial Unicode MS" w:cs="Arial Unicode MS"/>
          <w:kern w:val="0"/>
          <w:sz w:val="18"/>
          <w:szCs w:val="18"/>
        </w:rPr>
        <w:t>rsity</w:t>
      </w:r>
      <w:r w:rsidR="00A263E9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Sci</w:t>
      </w:r>
      <w:r w:rsidR="00CB583F">
        <w:rPr>
          <w:rFonts w:ascii="Arial Unicode MS" w:eastAsia="Arial Unicode MS" w:hAnsi="Arial Unicode MS" w:cs="Arial Unicode MS"/>
          <w:kern w:val="0"/>
          <w:sz w:val="18"/>
          <w:szCs w:val="18"/>
        </w:rPr>
        <w:t>ence and</w:t>
      </w:r>
      <w:r w:rsidR="00A263E9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Technol</w:t>
      </w:r>
      <w:r w:rsidR="00CB583F">
        <w:rPr>
          <w:rFonts w:ascii="Arial Unicode MS" w:eastAsia="Arial Unicode MS" w:hAnsi="Arial Unicode MS" w:cs="Arial Unicode MS"/>
          <w:kern w:val="0"/>
          <w:sz w:val="18"/>
          <w:szCs w:val="18"/>
        </w:rPr>
        <w:t>ogy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2013.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[2]   CALMS R B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Infrared spectroscopic studies on solid oxygen[D]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Berkeley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Univ</w:t>
      </w:r>
      <w:r w:rsidR="00CB583F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ersity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of California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1965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481" w:hangingChars="172" w:hanging="483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eastAsia="黑体" w:hAnsi="宋体" w:cs="宋体"/>
          <w:b/>
          <w:bCs/>
          <w:kern w:val="0"/>
          <w:sz w:val="28"/>
          <w:szCs w:val="28"/>
        </w:rPr>
        <w:lastRenderedPageBreak/>
        <w:t xml:space="preserve">5  </w:t>
      </w:r>
      <w:r w:rsidRPr="00B446B9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专利文献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hAnsi="宋体" w:cs="宋体"/>
          <w:kern w:val="0"/>
          <w:sz w:val="18"/>
          <w:szCs w:val="18"/>
        </w:rPr>
        <w:t xml:space="preserve">[1]  </w:t>
      </w:r>
      <w:r w:rsidRPr="00B446B9">
        <w:rPr>
          <w:rFonts w:ascii="宋体" w:hAnsi="宋体" w:cs="宋体" w:hint="eastAsia"/>
          <w:kern w:val="0"/>
          <w:sz w:val="18"/>
          <w:szCs w:val="18"/>
        </w:rPr>
        <w:t>刘加林．多功能一次性压舌板：</w:t>
      </w:r>
      <w:r w:rsidRPr="00B446B9">
        <w:rPr>
          <w:rFonts w:ascii="宋体" w:hAnsi="宋体" w:cs="宋体"/>
          <w:kern w:val="0"/>
          <w:sz w:val="18"/>
          <w:szCs w:val="18"/>
        </w:rPr>
        <w:t>92214985.2[P]</w:t>
      </w:r>
      <w:r w:rsidRPr="00B446B9">
        <w:rPr>
          <w:rFonts w:ascii="宋体" w:hAnsi="宋体" w:cs="宋体" w:hint="eastAsia"/>
          <w:kern w:val="0"/>
          <w:sz w:val="18"/>
          <w:szCs w:val="18"/>
        </w:rPr>
        <w:t>．</w:t>
      </w:r>
      <w:r w:rsidRPr="00B446B9">
        <w:rPr>
          <w:rFonts w:ascii="宋体" w:hAnsi="宋体" w:cs="宋体"/>
          <w:kern w:val="0"/>
          <w:sz w:val="18"/>
          <w:szCs w:val="18"/>
        </w:rPr>
        <w:t>1993</w:t>
      </w:r>
      <w:r w:rsidR="00CF0467">
        <w:rPr>
          <w:rFonts w:ascii="宋体" w:hAnsi="宋体" w:cs="宋体"/>
          <w:kern w:val="0"/>
          <w:sz w:val="18"/>
          <w:szCs w:val="18"/>
        </w:rPr>
        <w:t>-</w:t>
      </w:r>
      <w:r w:rsidRPr="00B446B9">
        <w:rPr>
          <w:rFonts w:ascii="宋体" w:hAnsi="宋体" w:cs="宋体"/>
          <w:kern w:val="0"/>
          <w:sz w:val="18"/>
          <w:szCs w:val="18"/>
        </w:rPr>
        <w:t>04</w:t>
      </w:r>
      <w:r w:rsidR="00CF0467">
        <w:rPr>
          <w:rFonts w:ascii="宋体" w:hAnsi="宋体" w:cs="宋体"/>
          <w:kern w:val="0"/>
          <w:sz w:val="18"/>
          <w:szCs w:val="18"/>
        </w:rPr>
        <w:t>-</w:t>
      </w:r>
      <w:r w:rsidRPr="00B446B9">
        <w:rPr>
          <w:rFonts w:ascii="宋体" w:hAnsi="宋体" w:cs="宋体"/>
          <w:kern w:val="0"/>
          <w:sz w:val="18"/>
          <w:szCs w:val="18"/>
        </w:rPr>
        <w:t>14</w:t>
      </w:r>
      <w:r w:rsidRPr="00B446B9">
        <w:rPr>
          <w:rFonts w:ascii="宋体" w:hAnsi="宋体" w:cs="宋体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      LIU J. Multifunctional disposable tongue pressing board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92214985.2 [P</w:t>
      </w:r>
      <w:proofErr w:type="gramStart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]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proofErr w:type="gramEnd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1993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04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14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[2]  KOSEKI A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MOMOSE H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KAWAHITO M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et al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Compiler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US828402[P/OL]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2002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05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25 [2002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05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28]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http://FF8.p=1&amp;u=netahtml/PTO/search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bool.html&amp;r=5&amp;f=G&amp;1=50&amp;col= </w:t>
      </w:r>
      <w:proofErr w:type="spellStart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AND&amp;d</w:t>
      </w:r>
      <w:proofErr w:type="spellEnd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=PG01&amp;sI=IBM.AS.&amp;0S=AN/IBM&amp;RS=AN/IBM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481" w:hangingChars="172" w:hanging="483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eastAsia="黑体" w:hAnsi="宋体" w:cs="宋体"/>
          <w:b/>
          <w:bCs/>
          <w:kern w:val="0"/>
          <w:sz w:val="28"/>
          <w:szCs w:val="28"/>
        </w:rPr>
        <w:t xml:space="preserve">6  </w:t>
      </w:r>
      <w:r w:rsidRPr="00B446B9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标准文献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="360" w:hangingChars="200" w:hanging="360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hAnsi="宋体" w:cs="宋体"/>
          <w:kern w:val="0"/>
          <w:sz w:val="18"/>
          <w:szCs w:val="18"/>
        </w:rPr>
        <w:t xml:space="preserve">[1]   </w:t>
      </w:r>
      <w:r w:rsidRPr="00B446B9">
        <w:rPr>
          <w:rFonts w:ascii="宋体" w:hAnsi="宋体" w:cs="宋体" w:hint="eastAsia"/>
          <w:kern w:val="0"/>
          <w:sz w:val="18"/>
          <w:szCs w:val="18"/>
        </w:rPr>
        <w:t>中华人民共和国国家质量监督检验检疫总局</w:t>
      </w:r>
      <w:r w:rsidR="00CF0467">
        <w:rPr>
          <w:rFonts w:ascii="宋体" w:hAnsi="宋体" w:cs="宋体" w:hint="eastAsia"/>
          <w:kern w:val="0"/>
          <w:sz w:val="18"/>
          <w:szCs w:val="18"/>
        </w:rPr>
        <w:t xml:space="preserve">, </w:t>
      </w:r>
      <w:r w:rsidRPr="00B446B9">
        <w:rPr>
          <w:rFonts w:ascii="宋体" w:hAnsi="宋体" w:cs="宋体" w:hint="eastAsia"/>
          <w:kern w:val="0"/>
          <w:sz w:val="18"/>
          <w:szCs w:val="18"/>
        </w:rPr>
        <w:t>中国国家标准化管理委员会</w:t>
      </w:r>
      <w:r w:rsidRPr="00B446B9">
        <w:rPr>
          <w:rFonts w:ascii="宋体" w:hAnsi="宋体" w:cs="宋体"/>
          <w:kern w:val="0"/>
          <w:sz w:val="18"/>
          <w:szCs w:val="18"/>
        </w:rPr>
        <w:t xml:space="preserve">. </w:t>
      </w:r>
      <w:r w:rsidRPr="00B446B9">
        <w:rPr>
          <w:rFonts w:ascii="宋体" w:hAnsi="宋体" w:cs="宋体" w:hint="eastAsia"/>
          <w:kern w:val="0"/>
          <w:sz w:val="18"/>
          <w:szCs w:val="18"/>
        </w:rPr>
        <w:t>信息与文献</w:t>
      </w:r>
      <w:r w:rsidRPr="00B446B9">
        <w:rPr>
          <w:rFonts w:ascii="宋体" w:hAnsi="宋体" w:cs="宋体"/>
          <w:kern w:val="0"/>
          <w:sz w:val="18"/>
          <w:szCs w:val="18"/>
        </w:rPr>
        <w:t xml:space="preserve">  </w:t>
      </w:r>
      <w:r w:rsidRPr="00B446B9">
        <w:rPr>
          <w:rFonts w:ascii="宋体" w:hAnsi="宋体" w:cs="宋体" w:hint="eastAsia"/>
          <w:kern w:val="0"/>
          <w:sz w:val="18"/>
          <w:szCs w:val="18"/>
        </w:rPr>
        <w:t>参考文献著录规则：</w:t>
      </w:r>
      <w:r w:rsidRPr="00B446B9">
        <w:rPr>
          <w:rFonts w:ascii="宋体" w:hAnsi="宋体" w:cs="宋体"/>
          <w:kern w:val="0"/>
          <w:sz w:val="18"/>
          <w:szCs w:val="18"/>
        </w:rPr>
        <w:t>GB/T 7714</w:t>
      </w:r>
      <w:r w:rsidRPr="00B446B9">
        <w:rPr>
          <w:rFonts w:ascii="宋体" w:hAnsi="宋体" w:cs="宋体" w:hint="eastAsia"/>
          <w:kern w:val="0"/>
          <w:sz w:val="18"/>
          <w:szCs w:val="18"/>
        </w:rPr>
        <w:t>—</w:t>
      </w:r>
      <w:r w:rsidRPr="00B446B9">
        <w:rPr>
          <w:rFonts w:ascii="宋体" w:hAnsi="宋体" w:cs="宋体"/>
          <w:kern w:val="0"/>
          <w:sz w:val="18"/>
          <w:szCs w:val="18"/>
        </w:rPr>
        <w:t xml:space="preserve">2015[S]. </w:t>
      </w:r>
      <w:r w:rsidRPr="00B446B9">
        <w:rPr>
          <w:rFonts w:ascii="宋体" w:hAnsi="宋体" w:cs="宋体" w:hint="eastAsia"/>
          <w:kern w:val="0"/>
          <w:sz w:val="18"/>
          <w:szCs w:val="18"/>
        </w:rPr>
        <w:t>北京：中国标准出版社</w:t>
      </w:r>
      <w:r w:rsidR="00CF0467">
        <w:rPr>
          <w:rFonts w:ascii="宋体" w:hAnsi="宋体" w:cs="宋体" w:hint="eastAsia"/>
          <w:kern w:val="0"/>
          <w:sz w:val="18"/>
          <w:szCs w:val="18"/>
        </w:rPr>
        <w:t xml:space="preserve">, </w:t>
      </w:r>
      <w:r w:rsidRPr="00B446B9">
        <w:rPr>
          <w:rFonts w:ascii="宋体" w:hAnsi="宋体" w:cs="宋体"/>
          <w:kern w:val="0"/>
          <w:sz w:val="18"/>
          <w:szCs w:val="18"/>
        </w:rPr>
        <w:t>2015.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200" w:left="42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General Administration of Quality Supervision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Inspection and Quarantine of the People’s Republic of China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Standardization Administration of the People’s Republic of China. Information and documentation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—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rules for bibliographic references and citations to information resources: GB/T 7714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—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2015[S]. Beijing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Standards Press of China</w:t>
      </w:r>
      <w:r w:rsid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2015.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481" w:hangingChars="172" w:hanging="483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eastAsia="黑体" w:hAnsi="宋体" w:cs="宋体"/>
          <w:b/>
          <w:bCs/>
          <w:kern w:val="0"/>
          <w:sz w:val="28"/>
          <w:szCs w:val="28"/>
        </w:rPr>
        <w:t xml:space="preserve">7  </w:t>
      </w:r>
      <w:r w:rsidRPr="00B446B9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专著中析出的文献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hAnsi="宋体" w:cs="宋体"/>
          <w:kern w:val="0"/>
          <w:sz w:val="18"/>
          <w:szCs w:val="18"/>
        </w:rPr>
        <w:t xml:space="preserve">[l]   </w:t>
      </w:r>
      <w:r w:rsidRPr="00B446B9">
        <w:rPr>
          <w:rFonts w:ascii="宋体" w:hAnsi="宋体" w:cs="宋体" w:hint="eastAsia"/>
          <w:kern w:val="0"/>
          <w:sz w:val="18"/>
          <w:szCs w:val="18"/>
        </w:rPr>
        <w:t>国家标准局信息分类编码研究所．</w:t>
      </w:r>
      <w:r w:rsidRPr="00B446B9">
        <w:rPr>
          <w:rFonts w:ascii="宋体" w:hAnsi="宋体" w:cs="宋体"/>
          <w:kern w:val="0"/>
          <w:sz w:val="18"/>
          <w:szCs w:val="18"/>
        </w:rPr>
        <w:t>GB/T 2659—1986</w:t>
      </w:r>
      <w:r w:rsidRPr="00B446B9">
        <w:rPr>
          <w:rFonts w:ascii="宋体" w:hAnsi="宋体" w:cs="宋体" w:hint="eastAsia"/>
          <w:kern w:val="0"/>
          <w:sz w:val="18"/>
          <w:szCs w:val="18"/>
        </w:rPr>
        <w:t>世界各国和地区名称代码</w:t>
      </w:r>
      <w:r w:rsidRPr="00B446B9">
        <w:rPr>
          <w:rFonts w:ascii="宋体" w:hAnsi="宋体" w:cs="宋体"/>
          <w:kern w:val="0"/>
          <w:sz w:val="18"/>
          <w:szCs w:val="18"/>
        </w:rPr>
        <w:t>[S]//</w:t>
      </w:r>
      <w:r w:rsidRPr="00B446B9">
        <w:rPr>
          <w:rFonts w:ascii="宋体" w:hAnsi="宋体" w:cs="宋体" w:hint="eastAsia"/>
          <w:kern w:val="0"/>
          <w:sz w:val="18"/>
          <w:szCs w:val="18"/>
        </w:rPr>
        <w:t>全国文献工作标准化技术委员会．文献工作国家标准汇编：</w:t>
      </w:r>
      <w:r w:rsidRPr="00B446B9">
        <w:rPr>
          <w:rFonts w:ascii="宋体" w:hAnsi="宋体" w:cs="宋体"/>
          <w:kern w:val="0"/>
          <w:sz w:val="18"/>
          <w:szCs w:val="18"/>
        </w:rPr>
        <w:t>3</w:t>
      </w:r>
      <w:r w:rsidRPr="00B446B9">
        <w:rPr>
          <w:rFonts w:ascii="宋体" w:hAnsi="宋体" w:cs="宋体" w:hint="eastAsia"/>
          <w:kern w:val="0"/>
          <w:sz w:val="18"/>
          <w:szCs w:val="18"/>
        </w:rPr>
        <w:t>．北京：中国标准出版社</w:t>
      </w:r>
      <w:r w:rsidR="00CF0467">
        <w:rPr>
          <w:rFonts w:ascii="宋体" w:hAnsi="宋体" w:cs="宋体" w:hint="eastAsia"/>
          <w:kern w:val="0"/>
          <w:sz w:val="18"/>
          <w:szCs w:val="18"/>
        </w:rPr>
        <w:t xml:space="preserve">, </w:t>
      </w:r>
      <w:r w:rsidRPr="00B446B9">
        <w:rPr>
          <w:rFonts w:ascii="宋体" w:hAnsi="宋体" w:cs="宋体"/>
          <w:kern w:val="0"/>
          <w:sz w:val="18"/>
          <w:szCs w:val="18"/>
        </w:rPr>
        <w:t>1988</w:t>
      </w:r>
      <w:r w:rsidRPr="00B446B9">
        <w:rPr>
          <w:rFonts w:ascii="宋体" w:hAnsi="宋体" w:cs="宋体" w:hint="eastAsia"/>
          <w:kern w:val="0"/>
          <w:sz w:val="18"/>
          <w:szCs w:val="18"/>
        </w:rPr>
        <w:t>：</w:t>
      </w:r>
      <w:r w:rsidRPr="00B446B9">
        <w:rPr>
          <w:rFonts w:ascii="宋体" w:hAnsi="宋体" w:cs="宋体"/>
          <w:kern w:val="0"/>
          <w:sz w:val="18"/>
          <w:szCs w:val="18"/>
        </w:rPr>
        <w:t>59</w:t>
      </w:r>
      <w:r w:rsidR="00CF0467">
        <w:rPr>
          <w:rFonts w:ascii="宋体" w:hAnsi="宋体" w:cs="宋体"/>
          <w:kern w:val="0"/>
          <w:sz w:val="18"/>
          <w:szCs w:val="18"/>
        </w:rPr>
        <w:t>-</w:t>
      </w:r>
      <w:r w:rsidRPr="00B446B9">
        <w:rPr>
          <w:rFonts w:ascii="宋体" w:hAnsi="宋体" w:cs="宋体"/>
          <w:kern w:val="0"/>
          <w:sz w:val="18"/>
          <w:szCs w:val="18"/>
        </w:rPr>
        <w:t>92</w:t>
      </w:r>
      <w:r w:rsidRPr="00B446B9">
        <w:rPr>
          <w:rFonts w:ascii="宋体" w:hAnsi="宋体" w:cs="宋体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149" w:left="313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hAnsi="宋体" w:cs="宋体" w:hint="eastAsia"/>
          <w:b/>
          <w:bCs/>
          <w:kern w:val="0"/>
          <w:sz w:val="18"/>
          <w:szCs w:val="18"/>
        </w:rPr>
        <w:t>英文对照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hAnsi="宋体" w:cs="宋体"/>
          <w:kern w:val="0"/>
          <w:sz w:val="18"/>
          <w:szCs w:val="18"/>
        </w:rPr>
        <w:t xml:space="preserve">[2]  </w:t>
      </w:r>
      <w:proofErr w:type="gramStart"/>
      <w:r w:rsidRPr="00B446B9">
        <w:rPr>
          <w:rFonts w:ascii="宋体" w:hAnsi="宋体" w:cs="宋体" w:hint="eastAsia"/>
          <w:kern w:val="0"/>
          <w:sz w:val="18"/>
          <w:szCs w:val="18"/>
        </w:rPr>
        <w:t>韩吉人</w:t>
      </w:r>
      <w:proofErr w:type="gramEnd"/>
      <w:r w:rsidRPr="00B446B9">
        <w:rPr>
          <w:rFonts w:ascii="宋体" w:hAnsi="宋体" w:cs="宋体" w:hint="eastAsia"/>
          <w:kern w:val="0"/>
          <w:sz w:val="18"/>
          <w:szCs w:val="18"/>
        </w:rPr>
        <w:t>．</w:t>
      </w:r>
      <w:proofErr w:type="gramStart"/>
      <w:r w:rsidRPr="00B446B9">
        <w:rPr>
          <w:rFonts w:ascii="宋体" w:hAnsi="宋体" w:cs="宋体" w:hint="eastAsia"/>
          <w:kern w:val="0"/>
          <w:sz w:val="18"/>
          <w:szCs w:val="18"/>
        </w:rPr>
        <w:t>论职工</w:t>
      </w:r>
      <w:proofErr w:type="gramEnd"/>
      <w:r w:rsidRPr="00B446B9">
        <w:rPr>
          <w:rFonts w:ascii="宋体" w:hAnsi="宋体" w:cs="宋体" w:hint="eastAsia"/>
          <w:kern w:val="0"/>
          <w:sz w:val="18"/>
          <w:szCs w:val="18"/>
        </w:rPr>
        <w:t>教育的特点</w:t>
      </w:r>
      <w:r w:rsidRPr="00B446B9">
        <w:rPr>
          <w:rFonts w:ascii="宋体" w:hAnsi="宋体" w:cs="宋体"/>
          <w:kern w:val="0"/>
          <w:sz w:val="18"/>
          <w:szCs w:val="18"/>
        </w:rPr>
        <w:t>[G]//</w:t>
      </w:r>
      <w:r w:rsidRPr="00B446B9">
        <w:rPr>
          <w:rFonts w:ascii="宋体" w:hAnsi="宋体" w:cs="宋体" w:hint="eastAsia"/>
          <w:kern w:val="0"/>
          <w:sz w:val="18"/>
          <w:szCs w:val="18"/>
        </w:rPr>
        <w:t>中国职工教育研究会．职工教育研究论文集．北京：人民教育出版社</w:t>
      </w:r>
      <w:r w:rsidR="00CF0467">
        <w:rPr>
          <w:rFonts w:ascii="宋体" w:hAnsi="宋体" w:cs="宋体" w:hint="eastAsia"/>
          <w:kern w:val="0"/>
          <w:sz w:val="18"/>
          <w:szCs w:val="18"/>
        </w:rPr>
        <w:t xml:space="preserve">, </w:t>
      </w:r>
      <w:r w:rsidRPr="00B446B9">
        <w:rPr>
          <w:rFonts w:ascii="宋体" w:hAnsi="宋体" w:cs="宋体"/>
          <w:kern w:val="0"/>
          <w:sz w:val="18"/>
          <w:szCs w:val="18"/>
        </w:rPr>
        <w:t>1985</w:t>
      </w:r>
      <w:r w:rsidRPr="00B446B9">
        <w:rPr>
          <w:rFonts w:ascii="宋体" w:hAnsi="宋体" w:cs="宋体" w:hint="eastAsia"/>
          <w:kern w:val="0"/>
          <w:sz w:val="18"/>
          <w:szCs w:val="18"/>
        </w:rPr>
        <w:t>：</w:t>
      </w:r>
      <w:r w:rsidRPr="00B446B9">
        <w:rPr>
          <w:rFonts w:ascii="宋体" w:hAnsi="宋体" w:cs="宋体"/>
          <w:kern w:val="0"/>
          <w:sz w:val="18"/>
          <w:szCs w:val="18"/>
        </w:rPr>
        <w:t>90</w:t>
      </w:r>
      <w:r w:rsidR="00CF0467">
        <w:rPr>
          <w:rFonts w:ascii="宋体" w:hAnsi="宋体" w:cs="宋体"/>
          <w:kern w:val="0"/>
          <w:sz w:val="18"/>
          <w:szCs w:val="18"/>
        </w:rPr>
        <w:t>-</w:t>
      </w:r>
      <w:r w:rsidRPr="00B446B9">
        <w:rPr>
          <w:rFonts w:ascii="宋体" w:hAnsi="宋体" w:cs="宋体"/>
          <w:kern w:val="0"/>
          <w:sz w:val="18"/>
          <w:szCs w:val="18"/>
        </w:rPr>
        <w:t>99</w:t>
      </w:r>
      <w:r w:rsidRPr="00B446B9">
        <w:rPr>
          <w:rFonts w:ascii="宋体" w:hAnsi="宋体" w:cs="宋体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hAnsi="宋体" w:cs="宋体"/>
          <w:kern w:val="0"/>
          <w:sz w:val="18"/>
          <w:szCs w:val="18"/>
        </w:rPr>
        <w:t xml:space="preserve">       </w:t>
      </w:r>
      <w:r w:rsidRPr="00B446B9">
        <w:rPr>
          <w:rFonts w:ascii="宋体" w:hAnsi="宋体" w:cs="宋体" w:hint="eastAsia"/>
          <w:b/>
          <w:bCs/>
          <w:kern w:val="0"/>
          <w:sz w:val="18"/>
          <w:szCs w:val="18"/>
        </w:rPr>
        <w:t>英文对照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[3]  BUSECK P R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NORD G L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JR VEBLEN D R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proofErr w:type="spellStart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Subsolidus</w:t>
      </w:r>
      <w:proofErr w:type="spellEnd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phenomena in pyroxenes[M]//PREWITT C T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proofErr w:type="spellStart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Pyroxense</w:t>
      </w:r>
      <w:proofErr w:type="spellEnd"/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Washington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D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C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Mineralogical Society of America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c1980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117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211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[4]  FOURNEY M E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Advances in holographic </w:t>
      </w:r>
      <w:proofErr w:type="spellStart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photoelasticity</w:t>
      </w:r>
      <w:proofErr w:type="spellEnd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[C]//American Society of Mechanical Engineers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Applied Mechanics Division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Symposium on Applications of Holography in Mechanics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August 23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25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1971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University of Southern California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Los Angeles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California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New York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ASME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c1971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17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38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[5]  MARTIN G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Control of electronic resources in Australia[M]// PATTLE L W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COX B J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Electronic resources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S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election and bibliographic control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New York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The Haworth Press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1996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85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96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481" w:hangingChars="172" w:hanging="483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eastAsia="黑体" w:hAnsi="宋体" w:cs="宋体"/>
          <w:b/>
          <w:bCs/>
          <w:kern w:val="0"/>
          <w:sz w:val="28"/>
          <w:szCs w:val="28"/>
        </w:rPr>
        <w:t xml:space="preserve">8  </w:t>
      </w:r>
      <w:r w:rsidRPr="00B446B9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期刊中析出的文献</w:t>
      </w:r>
    </w:p>
    <w:p w:rsidR="00CD448D" w:rsidRP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宋体" w:hAnsi="宋体" w:cs="宋体"/>
          <w:kern w:val="0"/>
          <w:sz w:val="18"/>
          <w:szCs w:val="18"/>
        </w:rPr>
      </w:pPr>
      <w:r w:rsidRPr="00B446B9">
        <w:rPr>
          <w:rFonts w:ascii="宋体" w:hAnsi="宋体" w:cs="宋体"/>
          <w:kern w:val="0"/>
          <w:sz w:val="18"/>
          <w:szCs w:val="18"/>
        </w:rPr>
        <w:t xml:space="preserve">[1]  </w:t>
      </w:r>
      <w:proofErr w:type="gramStart"/>
      <w:r w:rsidRPr="00B446B9">
        <w:rPr>
          <w:rFonts w:ascii="宋体" w:hAnsi="宋体" w:cs="宋体" w:hint="eastAsia"/>
          <w:kern w:val="0"/>
          <w:sz w:val="18"/>
          <w:szCs w:val="18"/>
          <w:shd w:val="clear" w:color="auto" w:fill="FFFFFF"/>
        </w:rPr>
        <w:t>宋鹏翔</w:t>
      </w:r>
      <w:proofErr w:type="gramEnd"/>
      <w:r w:rsidR="00CF0467">
        <w:rPr>
          <w:rFonts w:ascii="宋体" w:hAnsi="宋体" w:cs="宋体" w:hint="eastAsia"/>
          <w:kern w:val="0"/>
          <w:sz w:val="18"/>
          <w:szCs w:val="18"/>
          <w:shd w:val="clear" w:color="auto" w:fill="FFFFFF"/>
        </w:rPr>
        <w:t>,</w:t>
      </w:r>
      <w:r w:rsidR="00CF0467">
        <w:rPr>
          <w:rFonts w:ascii="宋体" w:hAnsi="宋体" w:cs="宋体"/>
          <w:kern w:val="0"/>
          <w:sz w:val="18"/>
          <w:szCs w:val="18"/>
          <w:shd w:val="clear" w:color="auto" w:fill="FFFFFF"/>
        </w:rPr>
        <w:t xml:space="preserve"> </w:t>
      </w:r>
      <w:r w:rsidRPr="00B446B9">
        <w:rPr>
          <w:rFonts w:ascii="宋体" w:hAnsi="宋体" w:cs="宋体" w:hint="eastAsia"/>
          <w:kern w:val="0"/>
          <w:sz w:val="18"/>
          <w:szCs w:val="18"/>
          <w:shd w:val="clear" w:color="auto" w:fill="FFFFFF"/>
        </w:rPr>
        <w:t>丁玉龙</w:t>
      </w:r>
      <w:r w:rsidRPr="00B446B9">
        <w:rPr>
          <w:rFonts w:ascii="宋体" w:hAnsi="宋体" w:cs="宋体"/>
          <w:kern w:val="0"/>
          <w:sz w:val="18"/>
          <w:szCs w:val="18"/>
          <w:shd w:val="clear" w:color="auto" w:fill="FFFFFF"/>
        </w:rPr>
        <w:t xml:space="preserve">. </w:t>
      </w:r>
      <w:r w:rsidRPr="00B446B9">
        <w:rPr>
          <w:rFonts w:ascii="宋体" w:hAnsi="宋体" w:cs="宋体" w:hint="eastAsia"/>
          <w:kern w:val="0"/>
          <w:sz w:val="18"/>
          <w:szCs w:val="18"/>
          <w:shd w:val="clear" w:color="auto" w:fill="FFFFFF"/>
        </w:rPr>
        <w:t>化学热泵系统在储热技术中的理论与应用</w:t>
      </w:r>
      <w:r w:rsidRPr="00B446B9">
        <w:rPr>
          <w:rFonts w:ascii="宋体" w:hAnsi="宋体" w:cs="宋体"/>
          <w:kern w:val="0"/>
          <w:sz w:val="18"/>
          <w:szCs w:val="18"/>
          <w:shd w:val="clear" w:color="auto" w:fill="FFFFFF"/>
        </w:rPr>
        <w:t>[J].</w:t>
      </w:r>
      <w:r w:rsidR="00CF0467">
        <w:rPr>
          <w:rFonts w:ascii="宋体" w:hAnsi="宋体" w:cs="宋体"/>
          <w:kern w:val="0"/>
          <w:sz w:val="18"/>
          <w:szCs w:val="18"/>
          <w:shd w:val="clear" w:color="auto" w:fill="FFFFFF"/>
        </w:rPr>
        <w:t xml:space="preserve"> </w:t>
      </w:r>
      <w:r w:rsidRPr="00B446B9">
        <w:rPr>
          <w:rFonts w:ascii="宋体" w:hAnsi="宋体" w:cs="宋体" w:hint="eastAsia"/>
          <w:kern w:val="0"/>
          <w:sz w:val="18"/>
          <w:szCs w:val="18"/>
          <w:shd w:val="clear" w:color="auto" w:fill="FFFFFF"/>
        </w:rPr>
        <w:t>储能科学与技术</w:t>
      </w:r>
      <w:r w:rsidR="00CF0467">
        <w:rPr>
          <w:rFonts w:ascii="宋体" w:hAnsi="宋体" w:cs="宋体" w:hint="eastAsia"/>
          <w:kern w:val="0"/>
          <w:sz w:val="18"/>
          <w:szCs w:val="18"/>
          <w:shd w:val="clear" w:color="auto" w:fill="FFFFFF"/>
        </w:rPr>
        <w:t>,</w:t>
      </w:r>
      <w:r w:rsidR="00CF0467">
        <w:rPr>
          <w:rFonts w:ascii="宋体" w:hAnsi="宋体" w:cs="宋体"/>
          <w:kern w:val="0"/>
          <w:sz w:val="18"/>
          <w:szCs w:val="18"/>
          <w:shd w:val="clear" w:color="auto" w:fill="FFFFFF"/>
        </w:rPr>
        <w:t xml:space="preserve"> </w:t>
      </w:r>
      <w:r w:rsidRPr="00B446B9">
        <w:rPr>
          <w:rFonts w:ascii="宋体" w:hAnsi="宋体" w:cs="宋体"/>
          <w:kern w:val="0"/>
          <w:sz w:val="18"/>
          <w:szCs w:val="18"/>
          <w:shd w:val="clear" w:color="auto" w:fill="FFFFFF"/>
        </w:rPr>
        <w:t>2014</w:t>
      </w:r>
      <w:r w:rsidR="00CF0467">
        <w:rPr>
          <w:rFonts w:ascii="宋体" w:hAnsi="宋体" w:cs="宋体" w:hint="eastAsia"/>
          <w:kern w:val="0"/>
          <w:sz w:val="18"/>
          <w:szCs w:val="18"/>
          <w:shd w:val="clear" w:color="auto" w:fill="FFFFFF"/>
        </w:rPr>
        <w:t>,</w:t>
      </w:r>
      <w:r w:rsidR="00CF0467">
        <w:rPr>
          <w:rFonts w:ascii="宋体" w:hAnsi="宋体" w:cs="宋体"/>
          <w:kern w:val="0"/>
          <w:sz w:val="18"/>
          <w:szCs w:val="18"/>
          <w:shd w:val="clear" w:color="auto" w:fill="FFFFFF"/>
        </w:rPr>
        <w:t xml:space="preserve"> </w:t>
      </w:r>
      <w:r w:rsidRPr="00B446B9">
        <w:rPr>
          <w:rFonts w:ascii="宋体" w:hAnsi="宋体" w:cs="宋体"/>
          <w:kern w:val="0"/>
          <w:sz w:val="18"/>
          <w:szCs w:val="18"/>
          <w:shd w:val="clear" w:color="auto" w:fill="FFFFFF"/>
        </w:rPr>
        <w:t>3</w:t>
      </w:r>
      <w:r w:rsidR="00CF0467">
        <w:rPr>
          <w:rFonts w:ascii="宋体" w:hAnsi="宋体" w:cs="宋体" w:hint="eastAsia"/>
          <w:kern w:val="0"/>
          <w:sz w:val="18"/>
          <w:szCs w:val="18"/>
          <w:shd w:val="clear" w:color="auto" w:fill="FFFFFF"/>
        </w:rPr>
        <w:t>(</w:t>
      </w:r>
      <w:r w:rsidRPr="00B446B9">
        <w:rPr>
          <w:rFonts w:ascii="宋体" w:hAnsi="宋体" w:cs="宋体"/>
          <w:kern w:val="0"/>
          <w:sz w:val="18"/>
          <w:szCs w:val="18"/>
          <w:shd w:val="clear" w:color="auto" w:fill="FFFFFF"/>
        </w:rPr>
        <w:t>3</w:t>
      </w:r>
      <w:r w:rsidR="00CF0467">
        <w:rPr>
          <w:rFonts w:ascii="宋体" w:hAnsi="宋体" w:cs="宋体" w:hint="eastAsia"/>
          <w:kern w:val="0"/>
          <w:sz w:val="18"/>
          <w:szCs w:val="18"/>
          <w:shd w:val="clear" w:color="auto" w:fill="FFFFFF"/>
        </w:rPr>
        <w:t>)</w:t>
      </w:r>
      <w:r w:rsidR="00CF0467">
        <w:rPr>
          <w:rFonts w:ascii="宋体" w:hAnsi="宋体" w:cs="宋体"/>
          <w:kern w:val="0"/>
          <w:sz w:val="18"/>
          <w:szCs w:val="18"/>
          <w:shd w:val="clear" w:color="auto" w:fill="FFFFFF"/>
        </w:rPr>
        <w:t xml:space="preserve">: </w:t>
      </w:r>
      <w:r w:rsidRPr="00B446B9">
        <w:rPr>
          <w:rFonts w:ascii="宋体" w:hAnsi="宋体" w:cs="宋体"/>
          <w:kern w:val="0"/>
          <w:sz w:val="18"/>
          <w:szCs w:val="18"/>
          <w:shd w:val="clear" w:color="auto" w:fill="FFFFFF"/>
        </w:rPr>
        <w:t>227</w:t>
      </w:r>
      <w:r w:rsidR="00CF0467">
        <w:rPr>
          <w:rFonts w:ascii="宋体" w:hAnsi="宋体" w:cs="宋体"/>
          <w:kern w:val="0"/>
          <w:sz w:val="18"/>
          <w:szCs w:val="18"/>
          <w:shd w:val="clear" w:color="auto" w:fill="FFFFFF"/>
        </w:rPr>
        <w:t>-</w:t>
      </w:r>
      <w:r w:rsidRPr="00B446B9">
        <w:rPr>
          <w:rFonts w:ascii="宋体" w:hAnsi="宋体" w:cs="宋体"/>
          <w:kern w:val="0"/>
          <w:sz w:val="18"/>
          <w:szCs w:val="18"/>
          <w:shd w:val="clear" w:color="auto" w:fill="FFFFFF"/>
        </w:rPr>
        <w:t>235.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>SONG P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 xml:space="preserve"> X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  <w:shd w:val="clear" w:color="auto" w:fill="FFFFFF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>DING Y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 xml:space="preserve"> L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 xml:space="preserve">. A review on theory and application of chemical heat pump in thermal energy </w:t>
      </w:r>
      <w:proofErr w:type="gramStart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>storage[</w:t>
      </w:r>
      <w:proofErr w:type="gramEnd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>J].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 xml:space="preserve">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>Energ</w:t>
      </w:r>
      <w:r w:rsid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>y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 xml:space="preserve"> Storage Sci</w:t>
      </w:r>
      <w:r w:rsidR="00CB583F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>ence and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 xml:space="preserve">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>Technol</w:t>
      </w:r>
      <w:r w:rsidR="00CB583F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>ogy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  <w:shd w:val="clear" w:color="auto" w:fill="FFFFFF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>2014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  <w:shd w:val="clear" w:color="auto" w:fill="FFFFFF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>3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  <w:shd w:val="clear" w:color="auto" w:fill="FFFFFF"/>
        </w:rPr>
        <w:t>(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>3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  <w:shd w:val="clear" w:color="auto" w:fill="FFFFFF"/>
        </w:rPr>
        <w:t>)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  <w:shd w:val="clear" w:color="auto" w:fill="FFFFFF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>227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  <w:shd w:val="clear" w:color="auto" w:fill="FFFFFF"/>
        </w:rPr>
        <w:t>235.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[2]  DES MARAIS D J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STRAUSS H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SUMMONS R E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et al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Carbon isotope evidence for the stepwise oxidation of the </w:t>
      </w:r>
      <w:proofErr w:type="spellStart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proterozoic</w:t>
      </w:r>
      <w:proofErr w:type="spellEnd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</w:t>
      </w:r>
      <w:proofErr w:type="gramStart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environment[</w:t>
      </w:r>
      <w:proofErr w:type="gramEnd"/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J]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.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</w:t>
      </w:r>
      <w:r w:rsidRPr="00CF0467">
        <w:rPr>
          <w:rFonts w:ascii="Arial Unicode MS" w:eastAsia="Arial Unicode MS" w:hAnsi="Arial Unicode MS" w:cs="Arial Unicode MS"/>
          <w:iCs/>
          <w:kern w:val="0"/>
          <w:sz w:val="18"/>
          <w:szCs w:val="18"/>
        </w:rPr>
        <w:t>Nature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1992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359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: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605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609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[3]  HEWITT J A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Technical services in 1983[J]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iCs/>
          <w:kern w:val="0"/>
          <w:sz w:val="18"/>
          <w:szCs w:val="18"/>
        </w:rPr>
        <w:t>Lib</w:t>
      </w:r>
      <w:r w:rsidR="00CB583F">
        <w:rPr>
          <w:rFonts w:ascii="Arial Unicode MS" w:eastAsia="Arial Unicode MS" w:hAnsi="Arial Unicode MS" w:cs="Arial Unicode MS"/>
          <w:iCs/>
          <w:kern w:val="0"/>
          <w:sz w:val="18"/>
          <w:szCs w:val="18"/>
        </w:rPr>
        <w:t>rary</w:t>
      </w:r>
      <w:r w:rsidRPr="00CF0467">
        <w:rPr>
          <w:rFonts w:ascii="Arial Unicode MS" w:eastAsia="Arial Unicode MS" w:hAnsi="Arial Unicode MS" w:cs="Arial Unicode MS"/>
          <w:iCs/>
          <w:kern w:val="0"/>
          <w:sz w:val="18"/>
          <w:szCs w:val="18"/>
        </w:rPr>
        <w:t xml:space="preserve"> Resour</w:t>
      </w:r>
      <w:r w:rsidR="00CB583F">
        <w:rPr>
          <w:rFonts w:ascii="Arial Unicode MS" w:eastAsia="Arial Unicode MS" w:hAnsi="Arial Unicode MS" w:cs="Arial Unicode MS"/>
          <w:iCs/>
          <w:kern w:val="0"/>
          <w:sz w:val="18"/>
          <w:szCs w:val="18"/>
        </w:rPr>
        <w:t>ces</w:t>
      </w:r>
      <w:r w:rsidRPr="00CF0467">
        <w:rPr>
          <w:rFonts w:ascii="Arial Unicode MS" w:eastAsia="Arial Unicode MS" w:hAnsi="Arial Unicode MS" w:cs="Arial Unicode MS"/>
          <w:iCs/>
          <w:kern w:val="0"/>
          <w:sz w:val="18"/>
          <w:szCs w:val="18"/>
        </w:rPr>
        <w:t xml:space="preserve"> Serv</w:t>
      </w:r>
      <w:r w:rsidR="00646AF6">
        <w:rPr>
          <w:rFonts w:ascii="Arial Unicode MS" w:eastAsia="Arial Unicode MS" w:hAnsi="Arial Unicode MS" w:cs="Arial Unicode MS"/>
          <w:iCs/>
          <w:kern w:val="0"/>
          <w:sz w:val="18"/>
          <w:szCs w:val="18"/>
        </w:rPr>
        <w:t>ices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,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1984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,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28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(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3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)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 xml:space="preserve">: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205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218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[4]  NAIR D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noProof/>
          <w:kern w:val="0"/>
          <w:sz w:val="18"/>
          <w:szCs w:val="18"/>
        </w:rPr>
        <w:t>LUTHRA S S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noProof/>
          <w:kern w:val="0"/>
          <w:sz w:val="18"/>
          <w:szCs w:val="18"/>
        </w:rPr>
        <w:t>SCARPELLO J T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noProof/>
          <w:kern w:val="0"/>
          <w:sz w:val="18"/>
          <w:szCs w:val="18"/>
        </w:rPr>
        <w:t>et al. Homogeneous catalyst separation and re</w:t>
      </w:r>
      <w:r w:rsidR="00CF0467" w:rsidRPr="00CF0467">
        <w:rPr>
          <w:rFonts w:ascii="Arial Unicode MS" w:eastAsia="Arial Unicode MS" w:hAnsi="Arial Unicode MS" w:cs="Arial Unicode MS"/>
          <w:noProof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noProof/>
          <w:kern w:val="0"/>
          <w:sz w:val="18"/>
          <w:szCs w:val="18"/>
        </w:rPr>
        <w:t>use through nanofiltration of organic solvents[J]. Desalination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noProof/>
          <w:kern w:val="0"/>
          <w:sz w:val="18"/>
          <w:szCs w:val="18"/>
        </w:rPr>
        <w:t>2002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noProof/>
          <w:kern w:val="0"/>
          <w:sz w:val="18"/>
          <w:szCs w:val="18"/>
        </w:rPr>
        <w:t>147/148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(</w:t>
      </w:r>
      <w:r w:rsidRPr="00CF0467">
        <w:rPr>
          <w:rFonts w:ascii="Arial Unicode MS" w:eastAsia="Arial Unicode MS" w:hAnsi="Arial Unicode MS" w:cs="Arial Unicode MS"/>
          <w:noProof/>
          <w:kern w:val="0"/>
          <w:sz w:val="18"/>
          <w:szCs w:val="18"/>
        </w:rPr>
        <w:t>1/2/3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)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noProof/>
          <w:kern w:val="0"/>
          <w:sz w:val="18"/>
          <w:szCs w:val="18"/>
        </w:rPr>
        <w:t>301</w:t>
      </w:r>
      <w:r w:rsidR="00CF0467" w:rsidRPr="00CF0467">
        <w:rPr>
          <w:rFonts w:ascii="Arial Unicode MS" w:eastAsia="Arial Unicode MS" w:hAnsi="Arial Unicode MS" w:cs="Arial Unicode MS"/>
          <w:noProof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noProof/>
          <w:kern w:val="0"/>
          <w:sz w:val="18"/>
          <w:szCs w:val="18"/>
        </w:rPr>
        <w:t>306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CF0467">
        <w:rPr>
          <w:rFonts w:ascii="Arial Unicode MS" w:eastAsia="Arial Unicode MS" w:hAnsi="Arial Unicode MS" w:cs="Arial Unicode MS"/>
          <w:noProof/>
          <w:kern w:val="0"/>
          <w:sz w:val="18"/>
          <w:szCs w:val="18"/>
        </w:rPr>
        <w:t xml:space="preserve">[5] 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CHRISTINE M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Plant physiology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="00A263E9">
        <w:rPr>
          <w:rFonts w:ascii="Arial Unicode MS" w:eastAsia="Arial Unicode MS" w:hAnsi="Arial Unicode MS" w:cs="Arial Unicode MS"/>
          <w:kern w:val="0"/>
          <w:sz w:val="18"/>
          <w:szCs w:val="18"/>
        </w:rPr>
        <w:t>P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lant biology in the Genome Era[J/OL]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Science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1998</w:t>
      </w:r>
      <w:r w:rsidR="00CF0467"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281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：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331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332[1998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09</w:t>
      </w:r>
      <w:r w:rsidR="00CF0467"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23]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CF0467">
        <w:rPr>
          <w:rFonts w:ascii="Arial Unicode MS" w:eastAsia="Arial Unicode MS" w:hAnsi="Arial Unicode MS" w:cs="Arial Unicode MS"/>
          <w:kern w:val="0"/>
          <w:sz w:val="18"/>
          <w:szCs w:val="18"/>
        </w:rPr>
        <w:t>http://www.socacemag.org/cgi/collection/anatmorp</w:t>
      </w:r>
      <w:r w:rsidRPr="00CF0467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481" w:hangingChars="172" w:hanging="483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eastAsia="黑体" w:hAnsi="宋体" w:cs="宋体"/>
          <w:b/>
          <w:bCs/>
          <w:kern w:val="0"/>
          <w:sz w:val="28"/>
          <w:szCs w:val="28"/>
        </w:rPr>
        <w:t xml:space="preserve">9  </w:t>
      </w:r>
      <w:r w:rsidRPr="00B446B9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报纸中析出的文献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hAnsi="宋体" w:cs="宋体"/>
          <w:kern w:val="0"/>
          <w:sz w:val="18"/>
          <w:szCs w:val="18"/>
        </w:rPr>
        <w:t xml:space="preserve">[1]  </w:t>
      </w:r>
      <w:r w:rsidRPr="00B446B9">
        <w:rPr>
          <w:rFonts w:ascii="宋体" w:hAnsi="宋体" w:cs="宋体" w:hint="eastAsia"/>
          <w:kern w:val="0"/>
          <w:sz w:val="18"/>
          <w:szCs w:val="18"/>
        </w:rPr>
        <w:t>丁文祥．数字革命与竞争国际化</w:t>
      </w:r>
      <w:r w:rsidRPr="00B446B9">
        <w:rPr>
          <w:rFonts w:ascii="宋体" w:hAnsi="宋体" w:cs="宋体"/>
          <w:kern w:val="0"/>
          <w:sz w:val="18"/>
          <w:szCs w:val="18"/>
        </w:rPr>
        <w:t>[N]</w:t>
      </w:r>
      <w:r w:rsidRPr="00B446B9">
        <w:rPr>
          <w:rFonts w:ascii="宋体" w:hAnsi="宋体" w:cs="宋体" w:hint="eastAsia"/>
          <w:kern w:val="0"/>
          <w:sz w:val="18"/>
          <w:szCs w:val="18"/>
        </w:rPr>
        <w:t>．中国青年报</w:t>
      </w:r>
      <w:r w:rsidR="00CF0467">
        <w:rPr>
          <w:rFonts w:ascii="宋体" w:hAnsi="宋体" w:cs="宋体" w:hint="eastAsia"/>
          <w:kern w:val="0"/>
          <w:sz w:val="18"/>
          <w:szCs w:val="18"/>
        </w:rPr>
        <w:t xml:space="preserve">, </w:t>
      </w:r>
      <w:r w:rsidRPr="00B446B9">
        <w:rPr>
          <w:rFonts w:ascii="宋体" w:hAnsi="宋体" w:cs="宋体"/>
          <w:kern w:val="0"/>
          <w:sz w:val="18"/>
          <w:szCs w:val="18"/>
        </w:rPr>
        <w:t>2000</w:t>
      </w:r>
      <w:r w:rsidR="00CF0467">
        <w:rPr>
          <w:rFonts w:ascii="宋体" w:hAnsi="宋体" w:cs="宋体"/>
          <w:kern w:val="0"/>
          <w:sz w:val="18"/>
          <w:szCs w:val="18"/>
        </w:rPr>
        <w:t>-</w:t>
      </w:r>
      <w:r w:rsidRPr="00B446B9">
        <w:rPr>
          <w:rFonts w:ascii="宋体" w:hAnsi="宋体" w:cs="宋体"/>
          <w:kern w:val="0"/>
          <w:sz w:val="18"/>
          <w:szCs w:val="18"/>
        </w:rPr>
        <w:t>11</w:t>
      </w:r>
      <w:r w:rsidR="00CF0467">
        <w:rPr>
          <w:rFonts w:ascii="宋体" w:hAnsi="宋体" w:cs="宋体"/>
          <w:kern w:val="0"/>
          <w:sz w:val="18"/>
          <w:szCs w:val="18"/>
        </w:rPr>
        <w:t>-</w:t>
      </w:r>
      <w:r w:rsidRPr="00B446B9">
        <w:rPr>
          <w:rFonts w:ascii="宋体" w:hAnsi="宋体" w:cs="宋体"/>
          <w:kern w:val="0"/>
          <w:sz w:val="18"/>
          <w:szCs w:val="18"/>
        </w:rPr>
        <w:t>20</w:t>
      </w:r>
      <w:r w:rsidR="00CF0467">
        <w:rPr>
          <w:rFonts w:ascii="宋体" w:hAnsi="宋体" w:cs="宋体" w:hint="eastAsia"/>
          <w:kern w:val="0"/>
          <w:sz w:val="18"/>
          <w:szCs w:val="18"/>
        </w:rPr>
        <w:t>(</w:t>
      </w:r>
      <w:r w:rsidRPr="00B446B9">
        <w:rPr>
          <w:rFonts w:ascii="宋体" w:hAnsi="宋体" w:cs="宋体"/>
          <w:kern w:val="0"/>
          <w:sz w:val="18"/>
          <w:szCs w:val="18"/>
        </w:rPr>
        <w:t>15</w:t>
      </w:r>
      <w:r w:rsidR="00CF0467">
        <w:rPr>
          <w:rFonts w:ascii="宋体" w:hAnsi="宋体" w:cs="宋体" w:hint="eastAsia"/>
          <w:kern w:val="0"/>
          <w:sz w:val="18"/>
          <w:szCs w:val="18"/>
        </w:rPr>
        <w:t>)</w:t>
      </w:r>
      <w:r w:rsidRPr="00B446B9">
        <w:rPr>
          <w:rFonts w:ascii="宋体" w:hAnsi="宋体" w:cs="宋体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hAnsi="宋体" w:cs="宋体"/>
          <w:kern w:val="0"/>
          <w:sz w:val="18"/>
          <w:szCs w:val="18"/>
        </w:rPr>
        <w:t xml:space="preserve">[2]  </w:t>
      </w:r>
      <w:r w:rsidRPr="00B446B9">
        <w:rPr>
          <w:rFonts w:ascii="宋体" w:hAnsi="宋体" w:cs="宋体" w:hint="eastAsia"/>
          <w:kern w:val="0"/>
          <w:sz w:val="18"/>
          <w:szCs w:val="18"/>
        </w:rPr>
        <w:t>张田勤．罪犯</w:t>
      </w:r>
      <w:r w:rsidRPr="00B446B9">
        <w:rPr>
          <w:rFonts w:ascii="宋体" w:hAnsi="宋体" w:cs="宋体"/>
          <w:kern w:val="0"/>
          <w:sz w:val="18"/>
          <w:szCs w:val="18"/>
        </w:rPr>
        <w:t>DNA</w:t>
      </w:r>
      <w:r w:rsidRPr="00B446B9">
        <w:rPr>
          <w:rFonts w:ascii="宋体" w:hAnsi="宋体" w:cs="宋体" w:hint="eastAsia"/>
          <w:kern w:val="0"/>
          <w:sz w:val="18"/>
          <w:szCs w:val="18"/>
        </w:rPr>
        <w:t>库与生命伦理学计划</w:t>
      </w:r>
      <w:r w:rsidRPr="00B446B9">
        <w:rPr>
          <w:rFonts w:ascii="宋体" w:hAnsi="宋体" w:cs="宋体"/>
          <w:kern w:val="0"/>
          <w:sz w:val="18"/>
          <w:szCs w:val="18"/>
        </w:rPr>
        <w:t>[N]</w:t>
      </w:r>
      <w:r w:rsidRPr="00B446B9">
        <w:rPr>
          <w:rFonts w:ascii="宋体" w:hAnsi="宋体" w:cs="宋体" w:hint="eastAsia"/>
          <w:kern w:val="0"/>
          <w:sz w:val="18"/>
          <w:szCs w:val="18"/>
        </w:rPr>
        <w:t>．大众科技报</w:t>
      </w:r>
      <w:r w:rsidR="00CF0467">
        <w:rPr>
          <w:rFonts w:ascii="宋体" w:hAnsi="宋体" w:cs="宋体" w:hint="eastAsia"/>
          <w:kern w:val="0"/>
          <w:sz w:val="18"/>
          <w:szCs w:val="18"/>
        </w:rPr>
        <w:t xml:space="preserve">, </w:t>
      </w:r>
      <w:r w:rsidRPr="00B446B9">
        <w:rPr>
          <w:rFonts w:ascii="宋体" w:hAnsi="宋体" w:cs="宋体"/>
          <w:kern w:val="0"/>
          <w:sz w:val="18"/>
          <w:szCs w:val="18"/>
        </w:rPr>
        <w:t>2000</w:t>
      </w:r>
      <w:r w:rsidR="00CF0467">
        <w:rPr>
          <w:rFonts w:ascii="宋体" w:hAnsi="宋体" w:cs="宋体"/>
          <w:kern w:val="0"/>
          <w:sz w:val="18"/>
          <w:szCs w:val="18"/>
        </w:rPr>
        <w:t>-</w:t>
      </w:r>
      <w:r w:rsidRPr="00B446B9">
        <w:rPr>
          <w:rFonts w:ascii="宋体" w:hAnsi="宋体" w:cs="宋体"/>
          <w:kern w:val="0"/>
          <w:sz w:val="18"/>
          <w:szCs w:val="18"/>
        </w:rPr>
        <w:t>11</w:t>
      </w:r>
      <w:r w:rsidR="00CF0467">
        <w:rPr>
          <w:rFonts w:ascii="宋体" w:hAnsi="宋体" w:cs="宋体"/>
          <w:kern w:val="0"/>
          <w:sz w:val="18"/>
          <w:szCs w:val="18"/>
        </w:rPr>
        <w:t>-</w:t>
      </w:r>
      <w:r w:rsidRPr="00B446B9">
        <w:rPr>
          <w:rFonts w:ascii="宋体" w:hAnsi="宋体" w:cs="宋体"/>
          <w:kern w:val="0"/>
          <w:sz w:val="18"/>
          <w:szCs w:val="18"/>
        </w:rPr>
        <w:t>12</w:t>
      </w:r>
      <w:r w:rsidR="00CF0467">
        <w:rPr>
          <w:rFonts w:ascii="宋体" w:hAnsi="宋体" w:cs="宋体" w:hint="eastAsia"/>
          <w:kern w:val="0"/>
          <w:sz w:val="18"/>
          <w:szCs w:val="18"/>
        </w:rPr>
        <w:t>(</w:t>
      </w:r>
      <w:r w:rsidRPr="00B446B9">
        <w:rPr>
          <w:rFonts w:ascii="宋体" w:hAnsi="宋体" w:cs="宋体"/>
          <w:kern w:val="0"/>
          <w:sz w:val="18"/>
          <w:szCs w:val="18"/>
        </w:rPr>
        <w:t>7</w:t>
      </w:r>
      <w:r w:rsidR="00CF0467">
        <w:rPr>
          <w:rFonts w:ascii="宋体" w:hAnsi="宋体" w:cs="宋体" w:hint="eastAsia"/>
          <w:kern w:val="0"/>
          <w:sz w:val="18"/>
          <w:szCs w:val="18"/>
        </w:rPr>
        <w:t>)</w:t>
      </w:r>
      <w:r w:rsidRPr="00B446B9">
        <w:rPr>
          <w:rFonts w:ascii="宋体" w:hAnsi="宋体" w:cs="宋体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481" w:hangingChars="172" w:hanging="483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eastAsia="黑体" w:hAnsi="宋体" w:cs="宋体"/>
          <w:b/>
          <w:bCs/>
          <w:kern w:val="0"/>
          <w:sz w:val="28"/>
          <w:szCs w:val="28"/>
        </w:rPr>
        <w:t xml:space="preserve">10  </w:t>
      </w:r>
      <w:r w:rsidRPr="00B446B9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电子资源</w:t>
      </w:r>
      <w:r w:rsidR="00CF0467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(</w:t>
      </w:r>
      <w:r w:rsidRPr="00B446B9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不包括电子专著、电子连续出版物、电子学位论文、电子专利</w:t>
      </w:r>
      <w:r w:rsidR="00CF0467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)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宋体" w:hAnsi="宋体" w:cs="宋体"/>
          <w:kern w:val="0"/>
          <w:sz w:val="24"/>
        </w:rPr>
      </w:pPr>
      <w:r w:rsidRPr="00B446B9">
        <w:rPr>
          <w:rFonts w:ascii="宋体" w:hAnsi="宋体" w:cs="宋体"/>
          <w:kern w:val="0"/>
          <w:sz w:val="18"/>
          <w:szCs w:val="18"/>
        </w:rPr>
        <w:t xml:space="preserve">[1]  </w:t>
      </w:r>
      <w:r w:rsidRPr="00B446B9">
        <w:rPr>
          <w:rFonts w:ascii="宋体" w:hAnsi="宋体" w:cs="宋体" w:hint="eastAsia"/>
          <w:kern w:val="0"/>
          <w:sz w:val="18"/>
          <w:szCs w:val="18"/>
        </w:rPr>
        <w:t>萧钰．出版业</w:t>
      </w:r>
      <w:proofErr w:type="gramStart"/>
      <w:r w:rsidRPr="00B446B9">
        <w:rPr>
          <w:rFonts w:ascii="宋体" w:hAnsi="宋体" w:cs="宋体" w:hint="eastAsia"/>
          <w:kern w:val="0"/>
          <w:sz w:val="18"/>
          <w:szCs w:val="18"/>
        </w:rPr>
        <w:t>信息化迈人快车道</w:t>
      </w:r>
      <w:proofErr w:type="gramEnd"/>
      <w:r w:rsidRPr="00B446B9">
        <w:rPr>
          <w:rFonts w:ascii="宋体" w:hAnsi="宋体" w:cs="宋体"/>
          <w:kern w:val="0"/>
          <w:sz w:val="18"/>
          <w:szCs w:val="18"/>
        </w:rPr>
        <w:t>[EB/OL]</w:t>
      </w:r>
      <w:r w:rsidRPr="00B446B9">
        <w:rPr>
          <w:rFonts w:ascii="宋体" w:hAnsi="宋体" w:cs="宋体" w:hint="eastAsia"/>
          <w:kern w:val="0"/>
          <w:sz w:val="18"/>
          <w:szCs w:val="18"/>
        </w:rPr>
        <w:t>．</w:t>
      </w:r>
      <w:r w:rsidRPr="00B446B9">
        <w:rPr>
          <w:rFonts w:ascii="宋体" w:hAnsi="宋体" w:cs="宋体"/>
          <w:kern w:val="0"/>
          <w:sz w:val="18"/>
          <w:szCs w:val="18"/>
        </w:rPr>
        <w:t xml:space="preserve"> [2002</w:t>
      </w:r>
      <w:r w:rsidR="00CF0467">
        <w:rPr>
          <w:rFonts w:ascii="宋体" w:hAnsi="宋体" w:cs="宋体"/>
          <w:kern w:val="0"/>
          <w:sz w:val="18"/>
          <w:szCs w:val="18"/>
        </w:rPr>
        <w:t>-</w:t>
      </w:r>
      <w:r w:rsidRPr="00B446B9">
        <w:rPr>
          <w:rFonts w:ascii="宋体" w:hAnsi="宋体" w:cs="宋体"/>
          <w:kern w:val="0"/>
          <w:sz w:val="18"/>
          <w:szCs w:val="18"/>
        </w:rPr>
        <w:t>04</w:t>
      </w:r>
      <w:r w:rsidR="00CF0467">
        <w:rPr>
          <w:rFonts w:ascii="宋体" w:hAnsi="宋体" w:cs="宋体"/>
          <w:kern w:val="0"/>
          <w:sz w:val="18"/>
          <w:szCs w:val="18"/>
        </w:rPr>
        <w:t>-</w:t>
      </w:r>
      <w:r w:rsidRPr="00B446B9">
        <w:rPr>
          <w:rFonts w:ascii="宋体" w:hAnsi="宋体" w:cs="宋体"/>
          <w:kern w:val="0"/>
          <w:sz w:val="18"/>
          <w:szCs w:val="18"/>
        </w:rPr>
        <w:t>15]</w:t>
      </w:r>
      <w:r w:rsidRPr="00B446B9">
        <w:rPr>
          <w:rFonts w:ascii="宋体" w:hAnsi="宋体" w:cs="宋体" w:hint="eastAsia"/>
          <w:kern w:val="0"/>
          <w:sz w:val="18"/>
          <w:szCs w:val="18"/>
        </w:rPr>
        <w:t>．</w:t>
      </w:r>
      <w:r w:rsidRPr="00B446B9">
        <w:rPr>
          <w:rFonts w:ascii="宋体" w:hAnsi="宋体" w:cs="宋体"/>
          <w:kern w:val="0"/>
          <w:sz w:val="18"/>
          <w:szCs w:val="18"/>
        </w:rPr>
        <w:t xml:space="preserve"> http://www.creader.com/news/20011219/200112190019.html</w:t>
      </w:r>
      <w:r w:rsidRPr="00B446B9">
        <w:rPr>
          <w:rFonts w:ascii="宋体" w:hAnsi="宋体" w:cs="宋体" w:hint="eastAsia"/>
          <w:kern w:val="0"/>
          <w:sz w:val="18"/>
          <w:szCs w:val="18"/>
        </w:rPr>
        <w:t>．</w:t>
      </w:r>
    </w:p>
    <w:p w:rsidR="00CD448D" w:rsidRDefault="00B446B9" w:rsidP="00CF0467">
      <w:pPr>
        <w:widowControl/>
        <w:shd w:val="clear" w:color="auto" w:fill="FFFFFF"/>
        <w:adjustRightInd w:val="0"/>
        <w:snapToGrid w:val="0"/>
        <w:ind w:leftChars="-1" w:left="308" w:hangingChars="172" w:hanging="310"/>
        <w:jc w:val="left"/>
        <w:textAlignment w:val="top"/>
        <w:rPr>
          <w:rFonts w:ascii="Arial Unicode MS" w:eastAsia="Arial Unicode MS" w:hAnsi="Arial Unicode MS" w:cs="Arial Unicode MS"/>
          <w:kern w:val="0"/>
          <w:sz w:val="24"/>
        </w:rPr>
      </w:pPr>
      <w:r w:rsidRPr="00A263E9">
        <w:rPr>
          <w:rFonts w:ascii="Arial Unicode MS" w:eastAsia="Arial Unicode MS" w:hAnsi="Arial Unicode MS" w:cs="Arial Unicode MS"/>
          <w:kern w:val="0"/>
          <w:sz w:val="18"/>
          <w:szCs w:val="18"/>
        </w:rPr>
        <w:lastRenderedPageBreak/>
        <w:t>[2]  METCALF S W</w:t>
      </w:r>
      <w:r w:rsidRPr="00A263E9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>．</w:t>
      </w:r>
      <w:r w:rsidRPr="00A263E9">
        <w:rPr>
          <w:rFonts w:ascii="Arial Unicode MS" w:eastAsia="Arial Unicode MS" w:hAnsi="Arial Unicode MS" w:cs="Arial Unicode MS"/>
          <w:kern w:val="0"/>
          <w:sz w:val="18"/>
          <w:szCs w:val="18"/>
        </w:rPr>
        <w:t>The Tort Hall air emission study[C/OL] //The International Congress on Hazardous Waste</w:t>
      </w:r>
      <w:r w:rsidR="00CF0467" w:rsidRPr="00A263E9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A263E9">
        <w:rPr>
          <w:rFonts w:ascii="Arial Unicode MS" w:eastAsia="Arial Unicode MS" w:hAnsi="Arial Unicode MS" w:cs="Arial Unicode MS"/>
          <w:kern w:val="0"/>
          <w:sz w:val="18"/>
          <w:szCs w:val="18"/>
        </w:rPr>
        <w:t>Atlanta M</w:t>
      </w:r>
      <w:bookmarkStart w:id="0" w:name="_GoBack"/>
      <w:bookmarkEnd w:id="0"/>
      <w:r w:rsidRPr="00A263E9">
        <w:rPr>
          <w:rFonts w:ascii="Arial Unicode MS" w:eastAsia="Arial Unicode MS" w:hAnsi="Arial Unicode MS" w:cs="Arial Unicode MS"/>
          <w:kern w:val="0"/>
          <w:sz w:val="18"/>
          <w:szCs w:val="18"/>
        </w:rPr>
        <w:t>arriott Marquis Hotel</w:t>
      </w:r>
      <w:r w:rsidR="00CF0467" w:rsidRPr="00A263E9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A263E9">
        <w:rPr>
          <w:rFonts w:ascii="Arial Unicode MS" w:eastAsia="Arial Unicode MS" w:hAnsi="Arial Unicode MS" w:cs="Arial Unicode MS"/>
          <w:kern w:val="0"/>
          <w:sz w:val="18"/>
          <w:szCs w:val="18"/>
        </w:rPr>
        <w:t>Atlanta</w:t>
      </w:r>
      <w:r w:rsidR="00CF0467" w:rsidRPr="00A263E9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A263E9">
        <w:rPr>
          <w:rFonts w:ascii="Arial Unicode MS" w:eastAsia="Arial Unicode MS" w:hAnsi="Arial Unicode MS" w:cs="Arial Unicode MS"/>
          <w:kern w:val="0"/>
          <w:sz w:val="18"/>
          <w:szCs w:val="18"/>
        </w:rPr>
        <w:t>Georgia</w:t>
      </w:r>
      <w:r w:rsidR="00CF0467" w:rsidRPr="00A263E9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A263E9">
        <w:rPr>
          <w:rFonts w:ascii="Arial Unicode MS" w:eastAsia="Arial Unicode MS" w:hAnsi="Arial Unicode MS" w:cs="Arial Unicode MS"/>
          <w:kern w:val="0"/>
          <w:sz w:val="18"/>
          <w:szCs w:val="18"/>
        </w:rPr>
        <w:t>June 5</w:t>
      </w:r>
      <w:r w:rsidR="00CF0467" w:rsidRPr="00A263E9">
        <w:rPr>
          <w:rFonts w:ascii="Arial Unicode MS" w:eastAsia="Arial Unicode MS" w:hAnsi="Arial Unicode MS" w:cs="Arial Unicode MS"/>
          <w:kern w:val="0"/>
          <w:sz w:val="18"/>
          <w:szCs w:val="18"/>
        </w:rPr>
        <w:t>-</w:t>
      </w:r>
      <w:r w:rsidRPr="00A263E9">
        <w:rPr>
          <w:rFonts w:ascii="Arial Unicode MS" w:eastAsia="Arial Unicode MS" w:hAnsi="Arial Unicode MS" w:cs="Arial Unicode MS"/>
          <w:kern w:val="0"/>
          <w:sz w:val="18"/>
          <w:szCs w:val="18"/>
        </w:rPr>
        <w:t>8</w:t>
      </w:r>
      <w:r w:rsidR="00CF0467" w:rsidRPr="00A263E9">
        <w:rPr>
          <w:rFonts w:ascii="Arial Unicode MS" w:eastAsia="Arial Unicode MS" w:hAnsi="Arial Unicode MS" w:cs="Arial Unicode MS" w:hint="eastAsia"/>
          <w:kern w:val="0"/>
          <w:sz w:val="18"/>
          <w:szCs w:val="18"/>
        </w:rPr>
        <w:t xml:space="preserve">, </w:t>
      </w:r>
      <w:r w:rsidRPr="00A263E9">
        <w:rPr>
          <w:rFonts w:ascii="Arial Unicode MS" w:eastAsia="Arial Unicode MS" w:hAnsi="Arial Unicode MS" w:cs="Arial Unicode MS"/>
          <w:kern w:val="0"/>
          <w:sz w:val="18"/>
          <w:szCs w:val="18"/>
        </w:rPr>
        <w:t>1995</w:t>
      </w:r>
    </w:p>
    <w:p w:rsidR="00CD448D" w:rsidRDefault="00CD448D" w:rsidP="00CF0467">
      <w:pPr>
        <w:adjustRightInd w:val="0"/>
        <w:snapToGrid w:val="0"/>
      </w:pPr>
    </w:p>
    <w:p w:rsidR="00B209D1" w:rsidRPr="00B446B9" w:rsidRDefault="00B209D1" w:rsidP="00CF0467">
      <w:pPr>
        <w:adjustRightInd w:val="0"/>
        <w:snapToGrid w:val="0"/>
      </w:pPr>
    </w:p>
    <w:sectPr w:rsidR="00B209D1" w:rsidRPr="00B44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B9"/>
    <w:rsid w:val="00646AF6"/>
    <w:rsid w:val="00A263E9"/>
    <w:rsid w:val="00B209D1"/>
    <w:rsid w:val="00B446B9"/>
    <w:rsid w:val="00CB583F"/>
    <w:rsid w:val="00CD448D"/>
    <w:rsid w:val="00CF0467"/>
    <w:rsid w:val="00DD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740339-A57D-40DE-A8BA-97CD12C4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2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D326A"/>
    <w:pPr>
      <w:ind w:firstLineChars="200" w:firstLine="420"/>
    </w:pPr>
    <w:rPr>
      <w:rFonts w:ascii="Calibri" w:hAnsi="Calibri"/>
      <w:szCs w:val="22"/>
    </w:rPr>
  </w:style>
  <w:style w:type="character" w:styleId="a4">
    <w:name w:val="Strong"/>
    <w:basedOn w:val="a0"/>
    <w:uiPriority w:val="22"/>
    <w:qFormat/>
    <w:rsid w:val="00B446B9"/>
    <w:rPr>
      <w:b/>
      <w:bCs/>
    </w:rPr>
  </w:style>
  <w:style w:type="paragraph" w:styleId="a5">
    <w:name w:val="Normal (Web)"/>
    <w:basedOn w:val="a"/>
    <w:uiPriority w:val="99"/>
    <w:semiHidden/>
    <w:unhideWhenUsed/>
    <w:rsid w:val="00B446B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8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1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78945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6196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13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45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751</Words>
  <Characters>4281</Characters>
  <Application>Microsoft Office Word</Application>
  <DocSecurity>0</DocSecurity>
  <Lines>35</Lines>
  <Paragraphs>10</Paragraphs>
  <ScaleCrop>false</ScaleCrop>
  <Company>HP</Company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xxl</dc:creator>
  <cp:keywords/>
  <dc:description/>
  <cp:lastModifiedBy>dongxiaocui</cp:lastModifiedBy>
  <cp:revision>3</cp:revision>
  <dcterms:created xsi:type="dcterms:W3CDTF">2020-04-22T07:12:00Z</dcterms:created>
  <dcterms:modified xsi:type="dcterms:W3CDTF">2021-03-04T08:47:00Z</dcterms:modified>
</cp:coreProperties>
</file>